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3783" w:type="dxa"/>
        <w:tblLook w:val="04A0" w:firstRow="1" w:lastRow="0" w:firstColumn="1" w:lastColumn="0" w:noHBand="0" w:noVBand="1"/>
      </w:tblPr>
      <w:tblGrid>
        <w:gridCol w:w="4302"/>
        <w:gridCol w:w="360"/>
        <w:gridCol w:w="1537"/>
        <w:gridCol w:w="5278"/>
        <w:gridCol w:w="62"/>
        <w:gridCol w:w="2244"/>
      </w:tblGrid>
      <w:tr w:rsidR="00501C82" w:rsidRPr="00FE0D32" w14:paraId="668F6E07" w14:textId="77777777" w:rsidTr="02B8B5CB">
        <w:trPr>
          <w:trHeight w:val="416"/>
        </w:trPr>
        <w:tc>
          <w:tcPr>
            <w:tcW w:w="4302" w:type="dxa"/>
            <w:shd w:val="clear" w:color="auto" w:fill="CCD9D5"/>
            <w:vAlign w:val="center"/>
          </w:tcPr>
          <w:p w14:paraId="7E791C7B" w14:textId="2834EFFE" w:rsidR="00501C82" w:rsidRPr="00662B79" w:rsidRDefault="00234637" w:rsidP="02B8B5CB">
            <w:pPr>
              <w:rPr>
                <w:rFonts w:ascii="Arial" w:hAnsi="Arial" w:cs="Arial"/>
                <w:b/>
                <w:bCs/>
              </w:rPr>
            </w:pPr>
            <w:r>
              <w:rPr>
                <w:rFonts w:ascii="Arial" w:hAnsi="Arial" w:cs="Arial"/>
                <w:b/>
                <w:bCs/>
              </w:rPr>
              <w:t xml:space="preserve">Campaign </w:t>
            </w:r>
            <w:r w:rsidR="02B8B5CB" w:rsidRPr="02B8B5CB">
              <w:rPr>
                <w:rFonts w:ascii="Arial" w:hAnsi="Arial" w:cs="Arial"/>
                <w:b/>
                <w:bCs/>
              </w:rPr>
              <w:t>Name:</w:t>
            </w:r>
          </w:p>
        </w:tc>
        <w:tc>
          <w:tcPr>
            <w:tcW w:w="9481" w:type="dxa"/>
            <w:gridSpan w:val="5"/>
            <w:vAlign w:val="center"/>
          </w:tcPr>
          <w:p w14:paraId="672A6659" w14:textId="406AF350" w:rsidR="00501C82" w:rsidRPr="00FE0D32" w:rsidRDefault="00D82105" w:rsidP="02B8B5CB">
            <w:pPr>
              <w:rPr>
                <w:rFonts w:ascii="Arial" w:hAnsi="Arial" w:cs="Arial"/>
              </w:rPr>
            </w:pPr>
            <w:r>
              <w:rPr>
                <w:rFonts w:ascii="Arial" w:hAnsi="Arial" w:cs="Arial"/>
              </w:rPr>
              <w:t>Class Act</w:t>
            </w:r>
          </w:p>
        </w:tc>
      </w:tr>
      <w:tr w:rsidR="00501C82" w:rsidRPr="00FE0D32" w14:paraId="0E02A220" w14:textId="77777777" w:rsidTr="02B8B5CB">
        <w:trPr>
          <w:trHeight w:val="419"/>
        </w:trPr>
        <w:tc>
          <w:tcPr>
            <w:tcW w:w="4302" w:type="dxa"/>
            <w:shd w:val="clear" w:color="auto" w:fill="CCD9D5"/>
            <w:vAlign w:val="center"/>
          </w:tcPr>
          <w:p w14:paraId="0B2F3BC9" w14:textId="77777777" w:rsidR="00501C82" w:rsidRPr="00662B79" w:rsidRDefault="02B8B5CB" w:rsidP="02B8B5CB">
            <w:pPr>
              <w:rPr>
                <w:rFonts w:ascii="Arial" w:hAnsi="Arial" w:cs="Arial"/>
                <w:b/>
                <w:bCs/>
              </w:rPr>
            </w:pPr>
            <w:r w:rsidRPr="02B8B5CB">
              <w:rPr>
                <w:rFonts w:ascii="Arial" w:hAnsi="Arial" w:cs="Arial"/>
                <w:b/>
                <w:bCs/>
              </w:rPr>
              <w:t>Chair/Co-Chairs:</w:t>
            </w:r>
          </w:p>
        </w:tc>
        <w:tc>
          <w:tcPr>
            <w:tcW w:w="9481" w:type="dxa"/>
            <w:gridSpan w:val="5"/>
            <w:vAlign w:val="center"/>
          </w:tcPr>
          <w:p w14:paraId="0A37501D" w14:textId="45A8C37E" w:rsidR="00501C82" w:rsidRPr="00FE0D32" w:rsidRDefault="00D82105" w:rsidP="02B8B5CB">
            <w:pPr>
              <w:rPr>
                <w:rFonts w:ascii="Arial" w:hAnsi="Arial" w:cs="Arial"/>
              </w:rPr>
            </w:pPr>
            <w:r>
              <w:rPr>
                <w:rFonts w:ascii="Arial" w:hAnsi="Arial" w:cs="Arial"/>
              </w:rPr>
              <w:t>Jennifer Lynam and Danial Hussain</w:t>
            </w:r>
          </w:p>
        </w:tc>
      </w:tr>
      <w:tr w:rsidR="00501C82" w:rsidRPr="00FE0D32" w14:paraId="46BB28CB" w14:textId="77777777" w:rsidTr="02B8B5CB">
        <w:trPr>
          <w:trHeight w:val="410"/>
        </w:trPr>
        <w:tc>
          <w:tcPr>
            <w:tcW w:w="13783" w:type="dxa"/>
            <w:gridSpan w:val="6"/>
            <w:shd w:val="clear" w:color="auto" w:fill="02412D"/>
            <w:vAlign w:val="center"/>
          </w:tcPr>
          <w:p w14:paraId="7B569A5B" w14:textId="4E075A81" w:rsidR="00501C82" w:rsidRPr="00FE0D32" w:rsidRDefault="0036012D" w:rsidP="02B8B5CB">
            <w:pPr>
              <w:jc w:val="center"/>
              <w:rPr>
                <w:rFonts w:ascii="Arial" w:hAnsi="Arial" w:cs="Arial"/>
                <w:b/>
                <w:bCs/>
                <w:color w:val="FFFFFF" w:themeColor="background1"/>
              </w:rPr>
            </w:pPr>
            <w:r>
              <w:rPr>
                <w:rFonts w:ascii="Arial" w:hAnsi="Arial" w:cs="Arial"/>
                <w:b/>
                <w:bCs/>
                <w:color w:val="FFFFFF" w:themeColor="background1"/>
              </w:rPr>
              <w:t>Campaign</w:t>
            </w:r>
            <w:r w:rsidR="02B8B5CB" w:rsidRPr="02B8B5CB">
              <w:rPr>
                <w:rFonts w:ascii="Arial" w:hAnsi="Arial" w:cs="Arial"/>
                <w:b/>
                <w:bCs/>
                <w:color w:val="FFFFFF" w:themeColor="background1"/>
              </w:rPr>
              <w:t xml:space="preserve"> Progress</w:t>
            </w:r>
          </w:p>
        </w:tc>
      </w:tr>
      <w:tr w:rsidR="00FE0D32" w:rsidRPr="00FE0D32" w14:paraId="0090FA9E" w14:textId="77777777" w:rsidTr="02B8B5CB">
        <w:tc>
          <w:tcPr>
            <w:tcW w:w="4662" w:type="dxa"/>
            <w:gridSpan w:val="2"/>
            <w:shd w:val="clear" w:color="auto" w:fill="CCD9D5"/>
            <w:vAlign w:val="center"/>
          </w:tcPr>
          <w:p w14:paraId="3CF024F7" w14:textId="77777777" w:rsidR="00501C82" w:rsidRPr="00662B79" w:rsidRDefault="02B8B5CB" w:rsidP="02B8B5CB">
            <w:pPr>
              <w:jc w:val="center"/>
              <w:rPr>
                <w:rFonts w:ascii="Arial" w:hAnsi="Arial" w:cs="Arial"/>
                <w:b/>
                <w:bCs/>
              </w:rPr>
            </w:pPr>
            <w:r w:rsidRPr="02B8B5CB">
              <w:rPr>
                <w:rFonts w:ascii="Arial" w:hAnsi="Arial" w:cs="Arial"/>
                <w:b/>
                <w:bCs/>
              </w:rPr>
              <w:t>Targets set at last term</w:t>
            </w:r>
          </w:p>
        </w:tc>
        <w:tc>
          <w:tcPr>
            <w:tcW w:w="1537" w:type="dxa"/>
            <w:shd w:val="clear" w:color="auto" w:fill="CCD9D5"/>
            <w:vAlign w:val="center"/>
          </w:tcPr>
          <w:p w14:paraId="7420DC18" w14:textId="77777777" w:rsidR="00501C82" w:rsidRPr="00662B79" w:rsidRDefault="02B8B5CB" w:rsidP="02B8B5CB">
            <w:pPr>
              <w:jc w:val="center"/>
              <w:rPr>
                <w:rFonts w:ascii="Arial" w:hAnsi="Arial" w:cs="Arial"/>
                <w:b/>
                <w:bCs/>
              </w:rPr>
            </w:pPr>
            <w:r w:rsidRPr="02B8B5CB">
              <w:rPr>
                <w:rFonts w:ascii="Arial" w:hAnsi="Arial" w:cs="Arial"/>
                <w:b/>
                <w:bCs/>
              </w:rPr>
              <w:t>Achieved?</w:t>
            </w:r>
          </w:p>
        </w:tc>
        <w:tc>
          <w:tcPr>
            <w:tcW w:w="5340" w:type="dxa"/>
            <w:gridSpan w:val="2"/>
            <w:shd w:val="clear" w:color="auto" w:fill="CCD9D5"/>
            <w:vAlign w:val="center"/>
          </w:tcPr>
          <w:p w14:paraId="75741F33" w14:textId="77777777" w:rsidR="00501C82" w:rsidRPr="00662B79" w:rsidRDefault="02B8B5CB" w:rsidP="02B8B5CB">
            <w:pPr>
              <w:jc w:val="center"/>
              <w:rPr>
                <w:rFonts w:ascii="Arial" w:hAnsi="Arial" w:cs="Arial"/>
                <w:b/>
                <w:bCs/>
              </w:rPr>
            </w:pPr>
            <w:r w:rsidRPr="02B8B5CB">
              <w:rPr>
                <w:rFonts w:ascii="Arial" w:hAnsi="Arial" w:cs="Arial"/>
                <w:b/>
                <w:bCs/>
              </w:rPr>
              <w:t>How? / Why not?</w:t>
            </w:r>
          </w:p>
        </w:tc>
        <w:tc>
          <w:tcPr>
            <w:tcW w:w="2244" w:type="dxa"/>
            <w:shd w:val="clear" w:color="auto" w:fill="CCD9D5"/>
            <w:vAlign w:val="center"/>
          </w:tcPr>
          <w:p w14:paraId="54D34481" w14:textId="77777777" w:rsidR="00501C82" w:rsidRPr="00662B79" w:rsidRDefault="02B8B5CB" w:rsidP="02B8B5CB">
            <w:pPr>
              <w:jc w:val="center"/>
              <w:rPr>
                <w:rFonts w:ascii="Arial" w:hAnsi="Arial" w:cs="Arial"/>
                <w:b/>
                <w:bCs/>
              </w:rPr>
            </w:pPr>
            <w:r w:rsidRPr="02B8B5CB">
              <w:rPr>
                <w:rFonts w:ascii="Arial" w:hAnsi="Arial" w:cs="Arial"/>
                <w:b/>
                <w:bCs/>
              </w:rPr>
              <w:t>Spend</w:t>
            </w:r>
          </w:p>
        </w:tc>
      </w:tr>
      <w:tr w:rsidR="00FE0D32" w:rsidRPr="00FE0D32" w14:paraId="02EB378F" w14:textId="77777777" w:rsidTr="02B8B5CB">
        <w:trPr>
          <w:trHeight w:val="844"/>
        </w:trPr>
        <w:tc>
          <w:tcPr>
            <w:tcW w:w="4662" w:type="dxa"/>
            <w:gridSpan w:val="2"/>
          </w:tcPr>
          <w:p w14:paraId="6A05A809" w14:textId="5FA84882" w:rsidR="00501C82" w:rsidRPr="00FE0D32" w:rsidRDefault="00D82105" w:rsidP="00501C82">
            <w:pPr>
              <w:rPr>
                <w:rFonts w:ascii="Arial" w:hAnsi="Arial" w:cs="Arial"/>
              </w:rPr>
            </w:pPr>
            <w:r>
              <w:rPr>
                <w:rFonts w:ascii="Arial" w:hAnsi="Arial" w:cs="Arial"/>
              </w:rPr>
              <w:t>Roll out Class Training For Freshers week</w:t>
            </w:r>
          </w:p>
        </w:tc>
        <w:tc>
          <w:tcPr>
            <w:tcW w:w="1537" w:type="dxa"/>
          </w:tcPr>
          <w:p w14:paraId="5A39BBE3" w14:textId="3D042342" w:rsidR="00501C82" w:rsidRPr="00FE0D32" w:rsidRDefault="00D82105" w:rsidP="00501C82">
            <w:pPr>
              <w:rPr>
                <w:rFonts w:ascii="Arial" w:hAnsi="Arial" w:cs="Arial"/>
              </w:rPr>
            </w:pPr>
            <w:r>
              <w:rPr>
                <w:rFonts w:ascii="Arial" w:hAnsi="Arial" w:cs="Arial"/>
              </w:rPr>
              <w:t>Yes</w:t>
            </w:r>
          </w:p>
        </w:tc>
        <w:tc>
          <w:tcPr>
            <w:tcW w:w="5340" w:type="dxa"/>
            <w:gridSpan w:val="2"/>
            <w:shd w:val="clear" w:color="auto" w:fill="auto"/>
          </w:tcPr>
          <w:p w14:paraId="41C8F396" w14:textId="09E1578C" w:rsidR="00501C82" w:rsidRPr="00FE0D32" w:rsidRDefault="00D82105" w:rsidP="00501C82">
            <w:pPr>
              <w:rPr>
                <w:rFonts w:ascii="Arial" w:hAnsi="Arial" w:cs="Arial"/>
              </w:rPr>
            </w:pPr>
            <w:r>
              <w:rPr>
                <w:rFonts w:ascii="Arial" w:hAnsi="Arial" w:cs="Arial"/>
              </w:rPr>
              <w:t xml:space="preserve">Training has been created and is now on the SU website. </w:t>
            </w:r>
          </w:p>
        </w:tc>
        <w:tc>
          <w:tcPr>
            <w:tcW w:w="2244" w:type="dxa"/>
          </w:tcPr>
          <w:p w14:paraId="72A3D3EC" w14:textId="7D55454B" w:rsidR="00501C82" w:rsidRPr="00FE0D32" w:rsidRDefault="00D82105" w:rsidP="00501C82">
            <w:pPr>
              <w:rPr>
                <w:rFonts w:ascii="Arial" w:hAnsi="Arial" w:cs="Arial"/>
              </w:rPr>
            </w:pPr>
            <w:r>
              <w:rPr>
                <w:rFonts w:ascii="Arial" w:hAnsi="Arial" w:cs="Arial"/>
              </w:rPr>
              <w:t>£0</w:t>
            </w:r>
          </w:p>
        </w:tc>
      </w:tr>
      <w:tr w:rsidR="00FE0D32" w:rsidRPr="00FE0D32" w14:paraId="0D0B940D" w14:textId="77777777" w:rsidTr="02B8B5CB">
        <w:trPr>
          <w:trHeight w:val="983"/>
        </w:trPr>
        <w:tc>
          <w:tcPr>
            <w:tcW w:w="4662" w:type="dxa"/>
            <w:gridSpan w:val="2"/>
          </w:tcPr>
          <w:p w14:paraId="0E27B00A" w14:textId="2B550ADA" w:rsidR="00501C82" w:rsidRPr="00FE0D32" w:rsidRDefault="00D82105" w:rsidP="00501C82">
            <w:pPr>
              <w:rPr>
                <w:rFonts w:ascii="Arial" w:hAnsi="Arial" w:cs="Arial"/>
              </w:rPr>
            </w:pPr>
            <w:r>
              <w:rPr>
                <w:rFonts w:ascii="Arial" w:hAnsi="Arial" w:cs="Arial"/>
              </w:rPr>
              <w:t>Organise Freshers events: Welcome Drinks</w:t>
            </w:r>
          </w:p>
        </w:tc>
        <w:tc>
          <w:tcPr>
            <w:tcW w:w="1537" w:type="dxa"/>
          </w:tcPr>
          <w:p w14:paraId="60061E4C" w14:textId="15F71DF6" w:rsidR="00501C82" w:rsidRPr="00FE0D32" w:rsidRDefault="00D82105" w:rsidP="00501C82">
            <w:pPr>
              <w:rPr>
                <w:rFonts w:ascii="Arial" w:hAnsi="Arial" w:cs="Arial"/>
              </w:rPr>
            </w:pPr>
            <w:r>
              <w:rPr>
                <w:rFonts w:ascii="Arial" w:hAnsi="Arial" w:cs="Arial"/>
              </w:rPr>
              <w:t>Yes</w:t>
            </w:r>
          </w:p>
        </w:tc>
        <w:tc>
          <w:tcPr>
            <w:tcW w:w="5340" w:type="dxa"/>
            <w:gridSpan w:val="2"/>
          </w:tcPr>
          <w:p w14:paraId="44EAFD9C" w14:textId="5F77D523" w:rsidR="00501C82" w:rsidRPr="00FE0D32" w:rsidRDefault="00D82105" w:rsidP="00501C82">
            <w:pPr>
              <w:rPr>
                <w:rFonts w:ascii="Arial" w:hAnsi="Arial" w:cs="Arial"/>
              </w:rPr>
            </w:pPr>
            <w:r>
              <w:rPr>
                <w:rFonts w:ascii="Arial" w:hAnsi="Arial" w:cs="Arial"/>
              </w:rPr>
              <w:t>We planned and organised an evening to introduce freshers to the campaign which was a great success</w:t>
            </w:r>
          </w:p>
        </w:tc>
        <w:tc>
          <w:tcPr>
            <w:tcW w:w="2244" w:type="dxa"/>
          </w:tcPr>
          <w:p w14:paraId="4B94D5A5" w14:textId="114F28B0" w:rsidR="00501C82" w:rsidRPr="00FE0D32" w:rsidRDefault="00D82105" w:rsidP="00501C82">
            <w:pPr>
              <w:rPr>
                <w:rFonts w:ascii="Arial" w:hAnsi="Arial" w:cs="Arial"/>
              </w:rPr>
            </w:pPr>
            <w:r>
              <w:rPr>
                <w:rFonts w:ascii="Arial" w:hAnsi="Arial" w:cs="Arial"/>
              </w:rPr>
              <w:t>£301</w:t>
            </w:r>
          </w:p>
        </w:tc>
      </w:tr>
      <w:tr w:rsidR="00FE0D32" w:rsidRPr="00FE0D32" w14:paraId="3DEEC669" w14:textId="77777777" w:rsidTr="02B8B5CB">
        <w:trPr>
          <w:trHeight w:val="836"/>
        </w:trPr>
        <w:tc>
          <w:tcPr>
            <w:tcW w:w="4662" w:type="dxa"/>
            <w:gridSpan w:val="2"/>
          </w:tcPr>
          <w:p w14:paraId="3656B9AB" w14:textId="77777777" w:rsidR="00501C82" w:rsidRPr="00FE0D32" w:rsidRDefault="00501C82" w:rsidP="00501C82">
            <w:pPr>
              <w:rPr>
                <w:rFonts w:ascii="Arial" w:hAnsi="Arial" w:cs="Arial"/>
              </w:rPr>
            </w:pPr>
          </w:p>
        </w:tc>
        <w:tc>
          <w:tcPr>
            <w:tcW w:w="1537" w:type="dxa"/>
          </w:tcPr>
          <w:p w14:paraId="45FB0818" w14:textId="77777777" w:rsidR="00501C82" w:rsidRPr="00FE0D32" w:rsidRDefault="00501C82" w:rsidP="00501C82">
            <w:pPr>
              <w:rPr>
                <w:rFonts w:ascii="Arial" w:hAnsi="Arial" w:cs="Arial"/>
              </w:rPr>
            </w:pPr>
          </w:p>
        </w:tc>
        <w:tc>
          <w:tcPr>
            <w:tcW w:w="5340" w:type="dxa"/>
            <w:gridSpan w:val="2"/>
          </w:tcPr>
          <w:p w14:paraId="049F31CB" w14:textId="77777777" w:rsidR="00501C82" w:rsidRPr="00FE0D32" w:rsidRDefault="00501C82" w:rsidP="00501C82">
            <w:pPr>
              <w:rPr>
                <w:rFonts w:ascii="Arial" w:hAnsi="Arial" w:cs="Arial"/>
              </w:rPr>
            </w:pPr>
          </w:p>
        </w:tc>
        <w:tc>
          <w:tcPr>
            <w:tcW w:w="2244" w:type="dxa"/>
          </w:tcPr>
          <w:p w14:paraId="53128261" w14:textId="77777777" w:rsidR="00501C82" w:rsidRPr="00FE0D32" w:rsidRDefault="00501C82" w:rsidP="00501C82">
            <w:pPr>
              <w:rPr>
                <w:rFonts w:ascii="Arial" w:hAnsi="Arial" w:cs="Arial"/>
              </w:rPr>
            </w:pPr>
          </w:p>
        </w:tc>
      </w:tr>
      <w:tr w:rsidR="00FE0D32" w:rsidRPr="00FE0D32" w14:paraId="40E5990B" w14:textId="77777777" w:rsidTr="02B8B5CB">
        <w:trPr>
          <w:trHeight w:val="411"/>
        </w:trPr>
        <w:tc>
          <w:tcPr>
            <w:tcW w:w="13783" w:type="dxa"/>
            <w:gridSpan w:val="6"/>
            <w:shd w:val="clear" w:color="auto" w:fill="02412D"/>
            <w:vAlign w:val="center"/>
          </w:tcPr>
          <w:p w14:paraId="73458491" w14:textId="77777777" w:rsidR="00FE0D32" w:rsidRPr="00FE0D32" w:rsidRDefault="02B8B5CB" w:rsidP="02B8B5CB">
            <w:pPr>
              <w:jc w:val="center"/>
              <w:rPr>
                <w:rFonts w:ascii="Arial" w:hAnsi="Arial" w:cs="Arial"/>
                <w:b/>
                <w:bCs/>
                <w:color w:val="FFFFFF" w:themeColor="background1"/>
              </w:rPr>
            </w:pPr>
            <w:r w:rsidRPr="02B8B5CB">
              <w:rPr>
                <w:rFonts w:ascii="Arial" w:hAnsi="Arial" w:cs="Arial"/>
                <w:b/>
                <w:bCs/>
                <w:color w:val="FFFFFF" w:themeColor="background1"/>
              </w:rPr>
              <w:t>Next Term Targets</w:t>
            </w:r>
          </w:p>
        </w:tc>
      </w:tr>
      <w:tr w:rsidR="00662B79" w:rsidRPr="00FE0D32" w14:paraId="27655AA5" w14:textId="77777777" w:rsidTr="02B8B5CB">
        <w:tc>
          <w:tcPr>
            <w:tcW w:w="4662" w:type="dxa"/>
            <w:gridSpan w:val="2"/>
            <w:shd w:val="clear" w:color="auto" w:fill="CCD9D5"/>
            <w:vAlign w:val="center"/>
          </w:tcPr>
          <w:p w14:paraId="461A4C5F" w14:textId="77777777" w:rsidR="00FE0D32" w:rsidRPr="00662B79" w:rsidRDefault="02B8B5CB" w:rsidP="02B8B5CB">
            <w:pPr>
              <w:jc w:val="center"/>
              <w:rPr>
                <w:rFonts w:ascii="Arial" w:hAnsi="Arial" w:cs="Arial"/>
                <w:b/>
                <w:bCs/>
              </w:rPr>
            </w:pPr>
            <w:r w:rsidRPr="02B8B5CB">
              <w:rPr>
                <w:rFonts w:ascii="Arial" w:hAnsi="Arial" w:cs="Arial"/>
                <w:b/>
                <w:bCs/>
              </w:rPr>
              <w:t>Target</w:t>
            </w:r>
          </w:p>
        </w:tc>
        <w:tc>
          <w:tcPr>
            <w:tcW w:w="6815" w:type="dxa"/>
            <w:gridSpan w:val="2"/>
            <w:shd w:val="clear" w:color="auto" w:fill="CCD9D5"/>
            <w:vAlign w:val="center"/>
          </w:tcPr>
          <w:p w14:paraId="31FF54C8" w14:textId="77777777" w:rsidR="00FE0D32" w:rsidRPr="00662B79" w:rsidRDefault="02B8B5CB" w:rsidP="02B8B5CB">
            <w:pPr>
              <w:jc w:val="center"/>
              <w:rPr>
                <w:rFonts w:ascii="Arial" w:hAnsi="Arial" w:cs="Arial"/>
                <w:b/>
                <w:bCs/>
              </w:rPr>
            </w:pPr>
            <w:r w:rsidRPr="02B8B5CB">
              <w:rPr>
                <w:rFonts w:ascii="Arial" w:hAnsi="Arial" w:cs="Arial"/>
                <w:b/>
                <w:bCs/>
              </w:rPr>
              <w:t>Description</w:t>
            </w:r>
          </w:p>
        </w:tc>
        <w:tc>
          <w:tcPr>
            <w:tcW w:w="2306" w:type="dxa"/>
            <w:gridSpan w:val="2"/>
            <w:shd w:val="clear" w:color="auto" w:fill="CCD9D5"/>
            <w:vAlign w:val="center"/>
          </w:tcPr>
          <w:p w14:paraId="6C24B5E2" w14:textId="77777777" w:rsidR="00FE0D32" w:rsidRPr="00662B79" w:rsidRDefault="02B8B5CB" w:rsidP="02B8B5CB">
            <w:pPr>
              <w:jc w:val="center"/>
              <w:rPr>
                <w:rFonts w:ascii="Arial" w:hAnsi="Arial" w:cs="Arial"/>
                <w:b/>
                <w:bCs/>
              </w:rPr>
            </w:pPr>
            <w:r w:rsidRPr="02B8B5CB">
              <w:rPr>
                <w:rFonts w:ascii="Arial" w:hAnsi="Arial" w:cs="Arial"/>
                <w:b/>
                <w:bCs/>
              </w:rPr>
              <w:t>Expected Spend</w:t>
            </w:r>
          </w:p>
        </w:tc>
      </w:tr>
      <w:tr w:rsidR="00FE0D32" w:rsidRPr="00FE0D32" w14:paraId="62486C05" w14:textId="77777777" w:rsidTr="02B8B5CB">
        <w:trPr>
          <w:trHeight w:val="1009"/>
        </w:trPr>
        <w:tc>
          <w:tcPr>
            <w:tcW w:w="4662" w:type="dxa"/>
            <w:gridSpan w:val="2"/>
          </w:tcPr>
          <w:p w14:paraId="4101652C" w14:textId="749CC4E6" w:rsidR="00FE0D32" w:rsidRPr="00FE0D32" w:rsidRDefault="00D82105" w:rsidP="00FE0D32">
            <w:pPr>
              <w:rPr>
                <w:rFonts w:ascii="Arial" w:hAnsi="Arial" w:cs="Arial"/>
              </w:rPr>
            </w:pPr>
            <w:r>
              <w:rPr>
                <w:rFonts w:ascii="Arial" w:hAnsi="Arial" w:cs="Arial"/>
              </w:rPr>
              <w:t>Creation of Cost of Living Report</w:t>
            </w:r>
          </w:p>
        </w:tc>
        <w:tc>
          <w:tcPr>
            <w:tcW w:w="6815" w:type="dxa"/>
            <w:gridSpan w:val="2"/>
          </w:tcPr>
          <w:p w14:paraId="4B99056E" w14:textId="02444185" w:rsidR="00FE0D32" w:rsidRPr="00FE0D32" w:rsidRDefault="00D82105" w:rsidP="00FE0D32">
            <w:pPr>
              <w:rPr>
                <w:rFonts w:ascii="Arial" w:hAnsi="Arial" w:cs="Arial"/>
              </w:rPr>
            </w:pPr>
            <w:r>
              <w:rPr>
                <w:rFonts w:ascii="Arial" w:hAnsi="Arial" w:cs="Arial"/>
              </w:rPr>
              <w:t>Gather and organise information from all colleges to see how the response to the cost of living has been and what improvements the university needs to make as a whole.</w:t>
            </w:r>
          </w:p>
        </w:tc>
        <w:tc>
          <w:tcPr>
            <w:tcW w:w="2306" w:type="dxa"/>
            <w:gridSpan w:val="2"/>
          </w:tcPr>
          <w:p w14:paraId="1299C43A" w14:textId="7A3D4F5F" w:rsidR="00FE0D32" w:rsidRPr="00FE0D32" w:rsidRDefault="00D82105" w:rsidP="00FE0D32">
            <w:pPr>
              <w:rPr>
                <w:rFonts w:ascii="Arial" w:hAnsi="Arial" w:cs="Arial"/>
              </w:rPr>
            </w:pPr>
            <w:r>
              <w:rPr>
                <w:rFonts w:ascii="Arial" w:hAnsi="Arial" w:cs="Arial"/>
              </w:rPr>
              <w:t>£0</w:t>
            </w:r>
          </w:p>
        </w:tc>
      </w:tr>
      <w:tr w:rsidR="00FE0D32" w:rsidRPr="00FE0D32" w14:paraId="4DDBEF00" w14:textId="77777777" w:rsidTr="00234637">
        <w:trPr>
          <w:trHeight w:val="1393"/>
        </w:trPr>
        <w:tc>
          <w:tcPr>
            <w:tcW w:w="4662" w:type="dxa"/>
            <w:gridSpan w:val="2"/>
          </w:tcPr>
          <w:p w14:paraId="3461D779" w14:textId="17F1C97F" w:rsidR="00FE0D32" w:rsidRPr="00FE0D32" w:rsidRDefault="00D82105" w:rsidP="00FE0D32">
            <w:pPr>
              <w:rPr>
                <w:rFonts w:ascii="Arial" w:hAnsi="Arial" w:cs="Arial"/>
              </w:rPr>
            </w:pPr>
            <w:r>
              <w:rPr>
                <w:rFonts w:ascii="Arial" w:hAnsi="Arial" w:cs="Arial"/>
              </w:rPr>
              <w:t>Creation of the experience of Care Leavers Report</w:t>
            </w:r>
          </w:p>
        </w:tc>
        <w:tc>
          <w:tcPr>
            <w:tcW w:w="6815" w:type="dxa"/>
            <w:gridSpan w:val="2"/>
          </w:tcPr>
          <w:p w14:paraId="3CF2D8B6" w14:textId="2D3CF01B" w:rsidR="00FE0D32" w:rsidRPr="00FE0D32" w:rsidRDefault="00D82105" w:rsidP="00FE0D32">
            <w:pPr>
              <w:rPr>
                <w:rFonts w:ascii="Arial" w:hAnsi="Arial" w:cs="Arial"/>
              </w:rPr>
            </w:pPr>
            <w:r>
              <w:rPr>
                <w:rFonts w:ascii="Arial" w:hAnsi="Arial" w:cs="Arial"/>
              </w:rPr>
              <w:t>Gather and organise information from all colleges to see how the experience of care leavers differs, what is in place already and what improvements the university needs to make as a whole.</w:t>
            </w:r>
          </w:p>
        </w:tc>
        <w:tc>
          <w:tcPr>
            <w:tcW w:w="2306" w:type="dxa"/>
            <w:gridSpan w:val="2"/>
          </w:tcPr>
          <w:p w14:paraId="0FB78278" w14:textId="2D0F155E" w:rsidR="00FE0D32" w:rsidRPr="00FE0D32" w:rsidRDefault="00D82105" w:rsidP="00FE0D32">
            <w:pPr>
              <w:rPr>
                <w:rFonts w:ascii="Arial" w:hAnsi="Arial" w:cs="Arial"/>
              </w:rPr>
            </w:pPr>
            <w:r>
              <w:rPr>
                <w:rFonts w:ascii="Arial" w:hAnsi="Arial" w:cs="Arial"/>
              </w:rPr>
              <w:t>£0</w:t>
            </w:r>
          </w:p>
        </w:tc>
      </w:tr>
      <w:tr w:rsidR="00FE0D32" w:rsidRPr="00FE0D32" w14:paraId="1FC39945" w14:textId="77777777" w:rsidTr="00234637">
        <w:trPr>
          <w:trHeight w:val="1408"/>
        </w:trPr>
        <w:tc>
          <w:tcPr>
            <w:tcW w:w="4662" w:type="dxa"/>
            <w:gridSpan w:val="2"/>
          </w:tcPr>
          <w:p w14:paraId="0562CB0E" w14:textId="77777777" w:rsidR="00FE0D32" w:rsidRPr="00FE0D32" w:rsidRDefault="00FE0D32" w:rsidP="00FE0D32">
            <w:pPr>
              <w:rPr>
                <w:rFonts w:ascii="Arial" w:hAnsi="Arial" w:cs="Arial"/>
              </w:rPr>
            </w:pPr>
          </w:p>
        </w:tc>
        <w:tc>
          <w:tcPr>
            <w:tcW w:w="6815" w:type="dxa"/>
            <w:gridSpan w:val="2"/>
          </w:tcPr>
          <w:p w14:paraId="34CE0A41" w14:textId="77777777" w:rsidR="0048130E" w:rsidRPr="00FE0D32" w:rsidRDefault="0048130E" w:rsidP="00FE0D32">
            <w:pPr>
              <w:rPr>
                <w:rFonts w:ascii="Arial" w:hAnsi="Arial" w:cs="Arial"/>
              </w:rPr>
            </w:pPr>
          </w:p>
        </w:tc>
        <w:tc>
          <w:tcPr>
            <w:tcW w:w="2306" w:type="dxa"/>
            <w:gridSpan w:val="2"/>
          </w:tcPr>
          <w:p w14:paraId="62EBF3C5" w14:textId="77777777" w:rsidR="00FE0D32" w:rsidRPr="00FE0D32" w:rsidRDefault="00FE0D32" w:rsidP="00FE0D32">
            <w:pPr>
              <w:rPr>
                <w:rFonts w:ascii="Arial" w:hAnsi="Arial" w:cs="Arial"/>
              </w:rPr>
            </w:pPr>
          </w:p>
        </w:tc>
      </w:tr>
      <w:tr w:rsidR="00662B79" w:rsidRPr="00FE0D32" w14:paraId="2C873B83" w14:textId="77777777" w:rsidTr="02B8B5CB">
        <w:trPr>
          <w:trHeight w:val="416"/>
        </w:trPr>
        <w:tc>
          <w:tcPr>
            <w:tcW w:w="13783" w:type="dxa"/>
            <w:gridSpan w:val="6"/>
            <w:shd w:val="clear" w:color="auto" w:fill="CCD9D5"/>
            <w:vAlign w:val="center"/>
          </w:tcPr>
          <w:p w14:paraId="597675D7" w14:textId="26E70A18" w:rsidR="00662B79" w:rsidRPr="00662B79" w:rsidRDefault="00234637" w:rsidP="02B8B5CB">
            <w:pPr>
              <w:rPr>
                <w:rFonts w:ascii="Arial" w:hAnsi="Arial" w:cs="Arial"/>
                <w:b/>
                <w:bCs/>
              </w:rPr>
            </w:pPr>
            <w:r>
              <w:rPr>
                <w:rFonts w:ascii="Arial" w:hAnsi="Arial" w:cs="Arial"/>
                <w:b/>
                <w:bCs/>
              </w:rPr>
              <w:lastRenderedPageBreak/>
              <w:t>Chair/Co-Chair’s</w:t>
            </w:r>
            <w:r w:rsidR="02B8B5CB" w:rsidRPr="02B8B5CB">
              <w:rPr>
                <w:rFonts w:ascii="Arial" w:hAnsi="Arial" w:cs="Arial"/>
                <w:b/>
                <w:bCs/>
              </w:rPr>
              <w:t xml:space="preserve"> Comments:</w:t>
            </w:r>
          </w:p>
        </w:tc>
      </w:tr>
      <w:tr w:rsidR="00662B79" w:rsidRPr="00FE0D32" w14:paraId="6D98A12B" w14:textId="77777777" w:rsidTr="00B87C8F">
        <w:trPr>
          <w:trHeight w:val="5229"/>
        </w:trPr>
        <w:tc>
          <w:tcPr>
            <w:tcW w:w="13783" w:type="dxa"/>
            <w:gridSpan w:val="6"/>
          </w:tcPr>
          <w:p w14:paraId="0FFB5287" w14:textId="77777777" w:rsidR="00662B79" w:rsidRDefault="00D82105" w:rsidP="00662B79">
            <w:pPr>
              <w:rPr>
                <w:rFonts w:ascii="Arial" w:hAnsi="Arial" w:cs="Arial"/>
              </w:rPr>
            </w:pPr>
            <w:r>
              <w:rPr>
                <w:rFonts w:ascii="Arial" w:hAnsi="Arial" w:cs="Arial"/>
              </w:rPr>
              <w:t>We started off Michaelmas on a great note thanks to a lot of planning that happened over summer. Introducing Class training on a university scale was a key objective for the campaign, as it was noted that some colleges run class awareness session however that is not universal. Next year we want to devise a plan of how to ensure that all colleges are running class training so that nobody misses out.</w:t>
            </w:r>
          </w:p>
          <w:p w14:paraId="1A958479" w14:textId="041EFFD4" w:rsidR="00D82105" w:rsidRDefault="00D82105" w:rsidP="00662B79">
            <w:pPr>
              <w:rPr>
                <w:rFonts w:ascii="Arial" w:hAnsi="Arial" w:cs="Arial"/>
              </w:rPr>
            </w:pPr>
            <w:r>
              <w:rPr>
                <w:rFonts w:ascii="Arial" w:hAnsi="Arial" w:cs="Arial"/>
              </w:rPr>
              <w:t xml:space="preserve">Our freshers events have gone well so far, including our presence at the Freshers Fair which really helped to increase campaign membership. Our Welcome drinks had an amazing turn out of over two hundred people which again, increased engagement and membership numbers. We also have done collaborative events with other University societies, including OUDS and </w:t>
            </w:r>
            <w:r w:rsidR="004A3490">
              <w:rPr>
                <w:rFonts w:ascii="Arial" w:hAnsi="Arial" w:cs="Arial"/>
              </w:rPr>
              <w:t>T</w:t>
            </w:r>
            <w:r>
              <w:rPr>
                <w:rFonts w:ascii="Arial" w:hAnsi="Arial" w:cs="Arial"/>
              </w:rPr>
              <w:t xml:space="preserve">he 93% </w:t>
            </w:r>
            <w:r w:rsidR="004A3490">
              <w:rPr>
                <w:rFonts w:ascii="Arial" w:hAnsi="Arial" w:cs="Arial"/>
              </w:rPr>
              <w:t>C</w:t>
            </w:r>
            <w:r>
              <w:rPr>
                <w:rFonts w:ascii="Arial" w:hAnsi="Arial" w:cs="Arial"/>
              </w:rPr>
              <w:t>lub which is helping to make the campaign more visible amongst students.</w:t>
            </w:r>
          </w:p>
          <w:p w14:paraId="35D7881C" w14:textId="44A7828E" w:rsidR="004A3490" w:rsidRDefault="004A3490" w:rsidP="00662B79">
            <w:pPr>
              <w:rPr>
                <w:rFonts w:ascii="Arial" w:hAnsi="Arial" w:cs="Arial"/>
              </w:rPr>
            </w:pPr>
            <w:r>
              <w:rPr>
                <w:rFonts w:ascii="Arial" w:hAnsi="Arial" w:cs="Arial"/>
              </w:rPr>
              <w:t xml:space="preserve">Following Class Com which saw a good turn </w:t>
            </w:r>
            <w:proofErr w:type="spellStart"/>
            <w:r>
              <w:rPr>
                <w:rFonts w:ascii="Arial" w:hAnsi="Arial" w:cs="Arial"/>
              </w:rPr>
              <w:t>our</w:t>
            </w:r>
            <w:proofErr w:type="spellEnd"/>
            <w:r>
              <w:rPr>
                <w:rFonts w:ascii="Arial" w:hAnsi="Arial" w:cs="Arial"/>
              </w:rPr>
              <w:t xml:space="preserve"> of college class reps and in response to the Cost of Living crisis, the campaign plans to create and publish a Cost of Living report to illuminate how individual colleges are responding to the economic crisis that students are facing. We believe that this is essential in order to understand what needs to be done on a university level, by comparing how colleges are dealing with this issue. We also plan to circulate this report amongst students as it is important for students to be aware of where their college stands in relation to others on the Cost of Living crisis. </w:t>
            </w:r>
          </w:p>
          <w:p w14:paraId="2946DB82" w14:textId="1F60F98F" w:rsidR="00D82105" w:rsidRPr="00FE0D32" w:rsidRDefault="004A3490" w:rsidP="00662B79">
            <w:pPr>
              <w:rPr>
                <w:rFonts w:ascii="Arial" w:hAnsi="Arial" w:cs="Arial"/>
              </w:rPr>
            </w:pPr>
            <w:r>
              <w:rPr>
                <w:rFonts w:ascii="Arial" w:hAnsi="Arial" w:cs="Arial"/>
              </w:rPr>
              <w:t>We are looking forward to developing our campaign, increasing engagement, and getting work done so that Class Act is known amongst Oxford Students as a serious force that will support and stand with them.</w:t>
            </w:r>
          </w:p>
        </w:tc>
      </w:tr>
    </w:tbl>
    <w:p w14:paraId="5997CC1D" w14:textId="77777777" w:rsidR="00501C82" w:rsidRPr="00FE0D32" w:rsidRDefault="00501C82" w:rsidP="00662B79">
      <w:pPr>
        <w:rPr>
          <w:rFonts w:ascii="Arial" w:hAnsi="Arial" w:cs="Arial"/>
        </w:rPr>
      </w:pPr>
    </w:p>
    <w:sectPr w:rsidR="00501C82" w:rsidRPr="00FE0D32" w:rsidSect="00501C82">
      <w:headerReference w:type="default" r:id="rId9"/>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EEF4" w14:textId="77777777" w:rsidR="008300A2" w:rsidRDefault="008300A2" w:rsidP="00FE0D32">
      <w:r>
        <w:separator/>
      </w:r>
    </w:p>
  </w:endnote>
  <w:endnote w:type="continuationSeparator" w:id="0">
    <w:p w14:paraId="6FC2E9EC" w14:textId="77777777" w:rsidR="008300A2" w:rsidRDefault="008300A2" w:rsidP="00FE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CA39" w14:textId="77777777" w:rsidR="008300A2" w:rsidRDefault="008300A2" w:rsidP="00FE0D32">
      <w:r>
        <w:separator/>
      </w:r>
    </w:p>
  </w:footnote>
  <w:footnote w:type="continuationSeparator" w:id="0">
    <w:p w14:paraId="335F4FBF" w14:textId="77777777" w:rsidR="008300A2" w:rsidRDefault="008300A2" w:rsidP="00FE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CB30" w14:textId="6E792707" w:rsidR="00BA32CB" w:rsidRDefault="00BA32CB" w:rsidP="00BA32CB">
    <w:pPr>
      <w:pStyle w:val="Header"/>
      <w:jc w:val="right"/>
    </w:pPr>
    <w:r>
      <w:rPr>
        <w:rFonts w:ascii="Arial" w:hAnsi="Arial" w:cs="Arial"/>
        <w:b/>
        <w:bCs/>
        <w:noProof/>
        <w:color w:val="FF0000"/>
        <w:sz w:val="22"/>
        <w:szCs w:val="22"/>
      </w:rPr>
      <w:drawing>
        <wp:inline distT="0" distB="0" distL="0" distR="0" wp14:anchorId="38DB2DB5" wp14:editId="4B753D76">
          <wp:extent cx="750969" cy="5313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_SU-logo-OptionB-RGB-04_DarkGreen.jpg"/>
                  <pic:cNvPicPr/>
                </pic:nvPicPr>
                <pic:blipFill>
                  <a:blip r:embed="rId1">
                    <a:extLst>
                      <a:ext uri="{28A0092B-C50C-407E-A947-70E740481C1C}">
                        <a14:useLocalDpi xmlns:a14="http://schemas.microsoft.com/office/drawing/2010/main" val="0"/>
                      </a:ext>
                    </a:extLst>
                  </a:blip>
                  <a:stretch>
                    <a:fillRect/>
                  </a:stretch>
                </pic:blipFill>
                <pic:spPr>
                  <a:xfrm>
                    <a:off x="0" y="0"/>
                    <a:ext cx="817391" cy="5783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82"/>
    <w:rsid w:val="001311F8"/>
    <w:rsid w:val="0023156A"/>
    <w:rsid w:val="00234637"/>
    <w:rsid w:val="002353CC"/>
    <w:rsid w:val="0023753B"/>
    <w:rsid w:val="0036012D"/>
    <w:rsid w:val="003A0FA2"/>
    <w:rsid w:val="003C15D2"/>
    <w:rsid w:val="0048130E"/>
    <w:rsid w:val="004939DA"/>
    <w:rsid w:val="004A3490"/>
    <w:rsid w:val="00501C82"/>
    <w:rsid w:val="0055765A"/>
    <w:rsid w:val="005F2ADD"/>
    <w:rsid w:val="00662B79"/>
    <w:rsid w:val="007B0695"/>
    <w:rsid w:val="008300A2"/>
    <w:rsid w:val="009869E4"/>
    <w:rsid w:val="00B1490E"/>
    <w:rsid w:val="00B87C8F"/>
    <w:rsid w:val="00BA32CB"/>
    <w:rsid w:val="00D82105"/>
    <w:rsid w:val="00D8282E"/>
    <w:rsid w:val="00D924BF"/>
    <w:rsid w:val="00DE11BD"/>
    <w:rsid w:val="00F12D94"/>
    <w:rsid w:val="00F70199"/>
    <w:rsid w:val="00FE0D32"/>
    <w:rsid w:val="02B8B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0460"/>
  <w14:defaultImageDpi w14:val="32767"/>
  <w15:chartTrackingRefBased/>
  <w15:docId w15:val="{7F6511E5-7F36-6E4C-BD1D-9F850A2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D32"/>
    <w:pPr>
      <w:tabs>
        <w:tab w:val="center" w:pos="4513"/>
        <w:tab w:val="right" w:pos="9026"/>
      </w:tabs>
    </w:pPr>
  </w:style>
  <w:style w:type="character" w:customStyle="1" w:styleId="HeaderChar">
    <w:name w:val="Header Char"/>
    <w:basedOn w:val="DefaultParagraphFont"/>
    <w:link w:val="Header"/>
    <w:uiPriority w:val="99"/>
    <w:rsid w:val="00FE0D32"/>
  </w:style>
  <w:style w:type="paragraph" w:styleId="Footer">
    <w:name w:val="footer"/>
    <w:basedOn w:val="Normal"/>
    <w:link w:val="FooterChar"/>
    <w:uiPriority w:val="99"/>
    <w:unhideWhenUsed/>
    <w:rsid w:val="00FE0D32"/>
    <w:pPr>
      <w:tabs>
        <w:tab w:val="center" w:pos="4513"/>
        <w:tab w:val="right" w:pos="9026"/>
      </w:tabs>
    </w:pPr>
  </w:style>
  <w:style w:type="character" w:customStyle="1" w:styleId="FooterChar">
    <w:name w:val="Footer Char"/>
    <w:basedOn w:val="DefaultParagraphFont"/>
    <w:link w:val="Footer"/>
    <w:uiPriority w:val="99"/>
    <w:rsid w:val="00FE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E4B7C-CD63-41EB-B97E-D9991545C648}">
  <ds:schemaRefs>
    <ds:schemaRef ds:uri="http://schemas.microsoft.com/office/2006/metadata/properties"/>
    <ds:schemaRef ds:uri="http://schemas.microsoft.com/office/infopath/2007/PartnerControls"/>
    <ds:schemaRef ds:uri="8c15c95f-ed2b-411d-8b41-98752efda15d"/>
  </ds:schemaRefs>
</ds:datastoreItem>
</file>

<file path=customXml/itemProps2.xml><?xml version="1.0" encoding="utf-8"?>
<ds:datastoreItem xmlns:ds="http://schemas.openxmlformats.org/officeDocument/2006/customXml" ds:itemID="{31330DE6-3DD5-461F-876B-4F5B64D9F090}">
  <ds:schemaRefs>
    <ds:schemaRef ds:uri="http://schemas.microsoft.com/sharepoint/v3/contenttype/forms"/>
  </ds:schemaRefs>
</ds:datastoreItem>
</file>

<file path=customXml/itemProps3.xml><?xml version="1.0" encoding="utf-8"?>
<ds:datastoreItem xmlns:ds="http://schemas.openxmlformats.org/officeDocument/2006/customXml" ds:itemID="{02E2C2A7-529E-4686-B98F-416E05C4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O'Connor</dc:creator>
  <cp:keywords/>
  <dc:description/>
  <cp:lastModifiedBy>Arthur Kaddu</cp:lastModifiedBy>
  <cp:revision>2</cp:revision>
  <dcterms:created xsi:type="dcterms:W3CDTF">2022-10-24T12:13:00Z</dcterms:created>
  <dcterms:modified xsi:type="dcterms:W3CDTF">2022-10-24T12:13:00Z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Order">
    <vt:r8>780600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1024">
    <vt:lpwstr>18</vt:lpwstr>
  </property>
</Properties>
</file>