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590A3E" w14:textId="66CB5918" w:rsidR="001D343E" w:rsidRDefault="72351D30" w:rsidP="6903BBB6">
      <w:pPr>
        <w:spacing w:before="225" w:after="75" w:line="240" w:lineRule="auto"/>
        <w:jc w:val="center"/>
        <w:rPr>
          <w:rFonts w:ascii="Arial" w:eastAsia="Arial" w:hAnsi="Arial" w:cs="Arial"/>
          <w:sz w:val="24"/>
          <w:szCs w:val="24"/>
        </w:rPr>
      </w:pPr>
      <w:r w:rsidRPr="6903BBB6">
        <w:rPr>
          <w:rFonts w:ascii="Arial" w:eastAsia="Arial" w:hAnsi="Arial" w:cs="Arial"/>
          <w:b/>
          <w:bCs/>
          <w:sz w:val="24"/>
          <w:szCs w:val="24"/>
        </w:rPr>
        <w:t>Student Council 1</w:t>
      </w:r>
      <w:r w:rsidRPr="6903BBB6">
        <w:rPr>
          <w:rFonts w:ascii="Arial" w:eastAsia="Arial" w:hAnsi="Arial" w:cs="Arial"/>
          <w:b/>
          <w:bCs/>
          <w:sz w:val="24"/>
          <w:szCs w:val="24"/>
          <w:vertAlign w:val="superscript"/>
        </w:rPr>
        <w:t>st</w:t>
      </w:r>
      <w:r w:rsidRPr="6903BBB6">
        <w:rPr>
          <w:rFonts w:ascii="Arial" w:eastAsia="Arial" w:hAnsi="Arial" w:cs="Arial"/>
          <w:b/>
          <w:bCs/>
          <w:sz w:val="24"/>
          <w:szCs w:val="24"/>
        </w:rPr>
        <w:t xml:space="preserve">  Week </w:t>
      </w:r>
      <w:r w:rsidR="003D03BB">
        <w:rPr>
          <w:rFonts w:ascii="Arial" w:eastAsia="Arial" w:hAnsi="Arial" w:cs="Arial"/>
          <w:b/>
          <w:bCs/>
          <w:sz w:val="24"/>
          <w:szCs w:val="24"/>
        </w:rPr>
        <w:t>Michaelmas</w:t>
      </w:r>
      <w:r w:rsidRPr="6903BBB6">
        <w:rPr>
          <w:rFonts w:ascii="Arial" w:eastAsia="Arial" w:hAnsi="Arial" w:cs="Arial"/>
          <w:b/>
          <w:bCs/>
          <w:sz w:val="24"/>
          <w:szCs w:val="24"/>
        </w:rPr>
        <w:t xml:space="preserve"> Term 2021</w:t>
      </w:r>
    </w:p>
    <w:p w14:paraId="79A7E575" w14:textId="01A1E649" w:rsidR="001D343E" w:rsidRDefault="72351D30" w:rsidP="6903BBB6">
      <w:pPr>
        <w:spacing w:line="240" w:lineRule="auto"/>
        <w:ind w:left="4"/>
        <w:jc w:val="center"/>
        <w:rPr>
          <w:rFonts w:ascii="Calibri" w:eastAsia="Calibri" w:hAnsi="Calibri" w:cs="Calibri"/>
        </w:rPr>
      </w:pPr>
      <w:r w:rsidRPr="6903BBB6">
        <w:rPr>
          <w:rFonts w:ascii="Calibri" w:eastAsia="Calibri" w:hAnsi="Calibri" w:cs="Calibri"/>
          <w:b/>
          <w:bCs/>
        </w:rPr>
        <w:t xml:space="preserve">Tuesday </w:t>
      </w:r>
      <w:r w:rsidR="003D03BB">
        <w:rPr>
          <w:rFonts w:ascii="Calibri" w:eastAsia="Calibri" w:hAnsi="Calibri" w:cs="Calibri"/>
          <w:b/>
          <w:bCs/>
        </w:rPr>
        <w:t>1</w:t>
      </w:r>
      <w:r w:rsidRPr="6903BBB6">
        <w:rPr>
          <w:rFonts w:ascii="Calibri" w:eastAsia="Calibri" w:hAnsi="Calibri" w:cs="Calibri"/>
          <w:b/>
          <w:bCs/>
        </w:rPr>
        <w:t>2</w:t>
      </w:r>
      <w:r w:rsidRPr="6903BBB6">
        <w:rPr>
          <w:rFonts w:ascii="Calibri" w:eastAsia="Calibri" w:hAnsi="Calibri" w:cs="Calibri"/>
          <w:b/>
          <w:bCs/>
          <w:vertAlign w:val="superscript"/>
        </w:rPr>
        <w:t>th</w:t>
      </w:r>
      <w:r w:rsidRPr="6903BBB6">
        <w:rPr>
          <w:rFonts w:ascii="Calibri" w:eastAsia="Calibri" w:hAnsi="Calibri" w:cs="Calibri"/>
          <w:b/>
          <w:bCs/>
        </w:rPr>
        <w:t xml:space="preserve"> </w:t>
      </w:r>
      <w:r w:rsidR="003D03BB">
        <w:rPr>
          <w:rFonts w:ascii="Calibri" w:eastAsia="Calibri" w:hAnsi="Calibri" w:cs="Calibri"/>
          <w:b/>
          <w:bCs/>
        </w:rPr>
        <w:t>October</w:t>
      </w:r>
      <w:r w:rsidRPr="6903BBB6">
        <w:rPr>
          <w:rFonts w:ascii="Calibri" w:eastAsia="Calibri" w:hAnsi="Calibri" w:cs="Calibri"/>
          <w:b/>
          <w:bCs/>
        </w:rPr>
        <w:t xml:space="preserve"> 2021</w:t>
      </w:r>
    </w:p>
    <w:p w14:paraId="3BF2A0C0" w14:textId="784058C5" w:rsidR="001D343E" w:rsidRDefault="72351D30" w:rsidP="6903BBB6">
      <w:pPr>
        <w:spacing w:line="240" w:lineRule="auto"/>
        <w:jc w:val="center"/>
        <w:rPr>
          <w:rFonts w:ascii="Calibri" w:eastAsia="Calibri" w:hAnsi="Calibri" w:cs="Calibri"/>
        </w:rPr>
      </w:pPr>
      <w:r w:rsidRPr="6903BBB6">
        <w:rPr>
          <w:rFonts w:ascii="Calibri" w:eastAsia="Calibri" w:hAnsi="Calibri" w:cs="Calibri"/>
          <w:b/>
          <w:bCs/>
        </w:rPr>
        <w:t>Virtual – 5:30PM</w:t>
      </w:r>
    </w:p>
    <w:p w14:paraId="6814C624" w14:textId="5ECDDD59" w:rsidR="001D343E" w:rsidRDefault="001D343E" w:rsidP="6903BBB6">
      <w:pPr>
        <w:spacing w:line="240" w:lineRule="auto"/>
        <w:jc w:val="center"/>
        <w:rPr>
          <w:rFonts w:ascii="Calibri" w:eastAsia="Calibri" w:hAnsi="Calibri" w:cs="Calibri"/>
          <w:b/>
          <w:bCs/>
        </w:rPr>
      </w:pPr>
    </w:p>
    <w:tbl>
      <w:tblPr>
        <w:tblStyle w:val="TableGrid"/>
        <w:tblW w:w="9316" w:type="dxa"/>
        <w:tblInd w:w="-147" w:type="dxa"/>
        <w:tblLayout w:type="fixed"/>
        <w:tblLook w:val="06A0" w:firstRow="1" w:lastRow="0" w:firstColumn="1" w:lastColumn="0" w:noHBand="1" w:noVBand="1"/>
      </w:tblPr>
      <w:tblGrid>
        <w:gridCol w:w="902"/>
        <w:gridCol w:w="6753"/>
        <w:gridCol w:w="1661"/>
      </w:tblGrid>
      <w:tr w:rsidR="6903BBB6" w14:paraId="7C703F3D" w14:textId="77777777" w:rsidTr="00EF4C6C">
        <w:trPr>
          <w:trHeight w:val="300"/>
        </w:trPr>
        <w:tc>
          <w:tcPr>
            <w:tcW w:w="902" w:type="dxa"/>
          </w:tcPr>
          <w:p w14:paraId="7794E1CA" w14:textId="0ED712A4" w:rsidR="09A68000" w:rsidRDefault="09A68000" w:rsidP="6903BBB6">
            <w:pPr>
              <w:rPr>
                <w:rFonts w:ascii="Calibri" w:eastAsia="Calibri" w:hAnsi="Calibri" w:cs="Calibri"/>
                <w:b/>
                <w:bCs/>
              </w:rPr>
            </w:pPr>
            <w:r w:rsidRPr="6903BBB6">
              <w:rPr>
                <w:rFonts w:ascii="Calibri" w:eastAsia="Calibri" w:hAnsi="Calibri" w:cs="Calibri"/>
                <w:b/>
                <w:bCs/>
              </w:rPr>
              <w:t>Item</w:t>
            </w:r>
          </w:p>
        </w:tc>
        <w:tc>
          <w:tcPr>
            <w:tcW w:w="6753" w:type="dxa"/>
          </w:tcPr>
          <w:p w14:paraId="3C831BA0" w14:textId="508A137F" w:rsidR="09A68000" w:rsidRDefault="09A68000" w:rsidP="6903BBB6">
            <w:pPr>
              <w:rPr>
                <w:rFonts w:ascii="Calibri" w:eastAsia="Calibri" w:hAnsi="Calibri" w:cs="Calibri"/>
                <w:b/>
                <w:bCs/>
              </w:rPr>
            </w:pPr>
            <w:r w:rsidRPr="6903BBB6">
              <w:rPr>
                <w:rFonts w:ascii="Calibri" w:eastAsia="Calibri" w:hAnsi="Calibri" w:cs="Calibri"/>
                <w:b/>
                <w:bCs/>
              </w:rPr>
              <w:t>Agenda</w:t>
            </w:r>
          </w:p>
        </w:tc>
        <w:tc>
          <w:tcPr>
            <w:tcW w:w="1661" w:type="dxa"/>
          </w:tcPr>
          <w:p w14:paraId="743609F6" w14:textId="4F8D9AF1" w:rsidR="09A68000" w:rsidRDefault="09A68000" w:rsidP="6903BBB6">
            <w:pPr>
              <w:rPr>
                <w:rFonts w:ascii="Calibri" w:eastAsia="Calibri" w:hAnsi="Calibri" w:cs="Calibri"/>
                <w:b/>
                <w:bCs/>
              </w:rPr>
            </w:pPr>
            <w:r w:rsidRPr="6903BBB6">
              <w:rPr>
                <w:rFonts w:ascii="Calibri" w:eastAsia="Calibri" w:hAnsi="Calibri" w:cs="Calibri"/>
                <w:b/>
                <w:bCs/>
              </w:rPr>
              <w:t>Actions</w:t>
            </w:r>
          </w:p>
        </w:tc>
      </w:tr>
      <w:tr w:rsidR="6903BBB6" w14:paraId="56FA0083" w14:textId="77777777" w:rsidTr="00EF4C6C">
        <w:trPr>
          <w:trHeight w:val="300"/>
        </w:trPr>
        <w:tc>
          <w:tcPr>
            <w:tcW w:w="902" w:type="dxa"/>
          </w:tcPr>
          <w:p w14:paraId="40DD0F11" w14:textId="68BE90FD" w:rsidR="6903BBB6" w:rsidRDefault="6903BBB6" w:rsidP="6903BBB6">
            <w:pPr>
              <w:rPr>
                <w:rFonts w:ascii="Calibri" w:eastAsia="Calibri" w:hAnsi="Calibri" w:cs="Calibri"/>
                <w:b/>
                <w:bCs/>
              </w:rPr>
            </w:pPr>
          </w:p>
        </w:tc>
        <w:tc>
          <w:tcPr>
            <w:tcW w:w="6753" w:type="dxa"/>
          </w:tcPr>
          <w:p w14:paraId="331A79E1" w14:textId="7AD21C32" w:rsidR="51D00A9E" w:rsidRPr="007545DC" w:rsidRDefault="51D00A9E" w:rsidP="6903BBB6">
            <w:pPr>
              <w:rPr>
                <w:rFonts w:eastAsia="Calibri" w:cstheme="minorHAnsi"/>
                <w:b/>
                <w:bCs/>
                <w:sz w:val="24"/>
                <w:szCs w:val="24"/>
              </w:rPr>
            </w:pPr>
            <w:r w:rsidRPr="007545DC">
              <w:rPr>
                <w:rFonts w:eastAsia="Calibri" w:cstheme="minorHAnsi"/>
                <w:b/>
                <w:bCs/>
                <w:sz w:val="24"/>
                <w:szCs w:val="24"/>
              </w:rPr>
              <w:t>Welcome and apologies</w:t>
            </w:r>
          </w:p>
          <w:p w14:paraId="58D73086" w14:textId="21178CE8" w:rsidR="6903BBB6" w:rsidRPr="007545DC" w:rsidRDefault="6903BBB6" w:rsidP="6903BBB6">
            <w:pPr>
              <w:rPr>
                <w:rFonts w:eastAsia="Calibri" w:cstheme="minorHAnsi"/>
                <w:b/>
                <w:bCs/>
                <w:sz w:val="24"/>
                <w:szCs w:val="24"/>
              </w:rPr>
            </w:pPr>
          </w:p>
          <w:p w14:paraId="086A95F0" w14:textId="0F9C3D89" w:rsidR="745A8D2B" w:rsidRPr="007545DC" w:rsidRDefault="003D03BB" w:rsidP="6903BBB6">
            <w:pPr>
              <w:spacing w:line="259" w:lineRule="auto"/>
              <w:rPr>
                <w:rFonts w:eastAsia="Calibri" w:cstheme="minorHAnsi"/>
                <w:sz w:val="24"/>
                <w:szCs w:val="24"/>
              </w:rPr>
            </w:pPr>
            <w:r w:rsidRPr="007545DC">
              <w:rPr>
                <w:rFonts w:eastAsia="Calibri" w:cstheme="minorHAnsi"/>
                <w:sz w:val="24"/>
                <w:szCs w:val="24"/>
              </w:rPr>
              <w:t xml:space="preserve">Marcin Pisanski </w:t>
            </w:r>
            <w:r w:rsidR="745A8D2B" w:rsidRPr="007545DC">
              <w:rPr>
                <w:rFonts w:eastAsia="Calibri" w:cstheme="minorHAnsi"/>
                <w:sz w:val="24"/>
                <w:szCs w:val="24"/>
              </w:rPr>
              <w:t>(Chair of Council) welcomed council members to the</w:t>
            </w:r>
            <w:r w:rsidRPr="007545DC">
              <w:rPr>
                <w:rFonts w:eastAsia="Calibri" w:cstheme="minorHAnsi"/>
                <w:sz w:val="24"/>
                <w:szCs w:val="24"/>
              </w:rPr>
              <w:t xml:space="preserve"> 1</w:t>
            </w:r>
            <w:r w:rsidRPr="007545DC">
              <w:rPr>
                <w:rFonts w:eastAsia="Calibri" w:cstheme="minorHAnsi"/>
                <w:sz w:val="24"/>
                <w:szCs w:val="24"/>
                <w:vertAlign w:val="superscript"/>
              </w:rPr>
              <w:t>st</w:t>
            </w:r>
            <w:r w:rsidRPr="007545DC">
              <w:rPr>
                <w:rFonts w:eastAsia="Calibri" w:cstheme="minorHAnsi"/>
                <w:sz w:val="24"/>
                <w:szCs w:val="24"/>
              </w:rPr>
              <w:t xml:space="preserve"> </w:t>
            </w:r>
            <w:r w:rsidR="745A8D2B" w:rsidRPr="007545DC">
              <w:rPr>
                <w:rFonts w:eastAsia="Calibri" w:cstheme="minorHAnsi"/>
                <w:sz w:val="24"/>
                <w:szCs w:val="24"/>
              </w:rPr>
              <w:t xml:space="preserve"> meeting</w:t>
            </w:r>
            <w:r w:rsidRPr="007545DC">
              <w:rPr>
                <w:rFonts w:eastAsia="Calibri" w:cstheme="minorHAnsi"/>
                <w:sz w:val="24"/>
                <w:szCs w:val="24"/>
              </w:rPr>
              <w:t xml:space="preserve"> of the term</w:t>
            </w:r>
            <w:r w:rsidR="745A8D2B" w:rsidRPr="007545DC">
              <w:rPr>
                <w:rFonts w:eastAsia="Calibri" w:cstheme="minorHAnsi"/>
                <w:sz w:val="24"/>
                <w:szCs w:val="24"/>
              </w:rPr>
              <w:t xml:space="preserve"> and explains how Student Council will run, and some ground rules.</w:t>
            </w:r>
          </w:p>
          <w:p w14:paraId="49DA3E68" w14:textId="30E77996" w:rsidR="6903BBB6" w:rsidRPr="007545DC" w:rsidRDefault="6903BBB6" w:rsidP="007545DC">
            <w:pPr>
              <w:pStyle w:val="NormalWeb"/>
              <w:shd w:val="clear" w:color="auto" w:fill="FFFFFF"/>
              <w:spacing w:before="0" w:beforeAutospacing="0" w:after="150" w:afterAutospacing="0"/>
              <w:rPr>
                <w:rFonts w:asciiTheme="minorHAnsi" w:hAnsiTheme="minorHAnsi" w:cstheme="minorHAnsi"/>
                <w:color w:val="333333"/>
              </w:rPr>
            </w:pPr>
          </w:p>
        </w:tc>
        <w:tc>
          <w:tcPr>
            <w:tcW w:w="1661" w:type="dxa"/>
          </w:tcPr>
          <w:p w14:paraId="572184FF" w14:textId="532B1384" w:rsidR="3E163D6D" w:rsidRDefault="3E163D6D" w:rsidP="6903BBB6">
            <w:pPr>
              <w:rPr>
                <w:rFonts w:ascii="Calibri" w:eastAsia="Calibri" w:hAnsi="Calibri" w:cs="Calibri"/>
                <w:b/>
                <w:bCs/>
              </w:rPr>
            </w:pPr>
            <w:r w:rsidRPr="6903BBB6">
              <w:rPr>
                <w:rFonts w:ascii="Calibri" w:eastAsia="Calibri" w:hAnsi="Calibri" w:cs="Calibri"/>
              </w:rPr>
              <w:t>To note</w:t>
            </w:r>
          </w:p>
        </w:tc>
      </w:tr>
      <w:tr w:rsidR="6903BBB6" w14:paraId="055BF2B3" w14:textId="77777777" w:rsidTr="00EF4C6C">
        <w:trPr>
          <w:trHeight w:val="300"/>
        </w:trPr>
        <w:tc>
          <w:tcPr>
            <w:tcW w:w="902" w:type="dxa"/>
          </w:tcPr>
          <w:p w14:paraId="6ADAE474" w14:textId="442DABEA" w:rsidR="607EAE2A" w:rsidRDefault="607EAE2A" w:rsidP="6903BBB6">
            <w:pPr>
              <w:rPr>
                <w:rFonts w:ascii="Calibri" w:eastAsia="Calibri" w:hAnsi="Calibri" w:cs="Calibri"/>
                <w:b/>
                <w:bCs/>
              </w:rPr>
            </w:pPr>
            <w:r w:rsidRPr="6903BBB6">
              <w:rPr>
                <w:rFonts w:ascii="Calibri" w:eastAsia="Calibri" w:hAnsi="Calibri" w:cs="Calibri"/>
                <w:b/>
                <w:bCs/>
              </w:rPr>
              <w:t>A</w:t>
            </w:r>
          </w:p>
        </w:tc>
        <w:tc>
          <w:tcPr>
            <w:tcW w:w="6753" w:type="dxa"/>
          </w:tcPr>
          <w:p w14:paraId="782E5881" w14:textId="482F8798" w:rsidR="607EAE2A" w:rsidRDefault="607EAE2A" w:rsidP="6903BBB6">
            <w:pPr>
              <w:rPr>
                <w:rFonts w:ascii="Calibri" w:eastAsia="Calibri" w:hAnsi="Calibri" w:cs="Calibri"/>
                <w:b/>
                <w:bCs/>
              </w:rPr>
            </w:pPr>
            <w:r w:rsidRPr="6903BBB6">
              <w:rPr>
                <w:rFonts w:ascii="Calibri" w:eastAsia="Calibri" w:hAnsi="Calibri" w:cs="Calibri"/>
                <w:b/>
                <w:bCs/>
              </w:rPr>
              <w:t>Minutes of the previous meeting</w:t>
            </w:r>
          </w:p>
          <w:p w14:paraId="4DD832A2" w14:textId="3315CBD3" w:rsidR="6903BBB6" w:rsidRDefault="6903BBB6" w:rsidP="6903BBB6">
            <w:pPr>
              <w:rPr>
                <w:rFonts w:ascii="Calibri" w:eastAsia="Calibri" w:hAnsi="Calibri" w:cs="Calibri"/>
                <w:b/>
                <w:bCs/>
              </w:rPr>
            </w:pPr>
          </w:p>
          <w:p w14:paraId="536E6ED6" w14:textId="331AE250" w:rsidR="7709BA0C" w:rsidRDefault="7709BA0C" w:rsidP="6903BBB6">
            <w:pPr>
              <w:rPr>
                <w:rFonts w:ascii="Calibri" w:eastAsia="Calibri" w:hAnsi="Calibri" w:cs="Calibri"/>
              </w:rPr>
            </w:pPr>
            <w:r w:rsidRPr="6903BBB6">
              <w:rPr>
                <w:rFonts w:ascii="Calibri" w:eastAsia="Calibri" w:hAnsi="Calibri" w:cs="Calibri"/>
              </w:rPr>
              <w:t>Chair opened the floor to questions and comments regarding the minutes of the previous meeting and any matters arising from the minutes</w:t>
            </w:r>
            <w:r w:rsidR="2D1A20F4" w:rsidRPr="6903BBB6">
              <w:rPr>
                <w:rFonts w:ascii="Calibri" w:eastAsia="Calibri" w:hAnsi="Calibri" w:cs="Calibri"/>
              </w:rPr>
              <w:t>.</w:t>
            </w:r>
          </w:p>
        </w:tc>
        <w:tc>
          <w:tcPr>
            <w:tcW w:w="1661" w:type="dxa"/>
          </w:tcPr>
          <w:p w14:paraId="3D6B6AAE" w14:textId="1537B5D5" w:rsidR="2F59D8FD" w:rsidRDefault="2F59D8FD" w:rsidP="6903BBB6">
            <w:pPr>
              <w:rPr>
                <w:rFonts w:ascii="Calibri" w:eastAsia="Calibri" w:hAnsi="Calibri" w:cs="Calibri"/>
                <w:b/>
                <w:bCs/>
              </w:rPr>
            </w:pPr>
            <w:r w:rsidRPr="6903BBB6">
              <w:rPr>
                <w:rFonts w:ascii="Calibri" w:eastAsia="Calibri" w:hAnsi="Calibri" w:cs="Calibri"/>
              </w:rPr>
              <w:t>To receive</w:t>
            </w:r>
          </w:p>
        </w:tc>
      </w:tr>
      <w:tr w:rsidR="6903BBB6" w14:paraId="07F79186" w14:textId="77777777" w:rsidTr="00EF4C6C">
        <w:trPr>
          <w:trHeight w:val="300"/>
        </w:trPr>
        <w:tc>
          <w:tcPr>
            <w:tcW w:w="902" w:type="dxa"/>
          </w:tcPr>
          <w:p w14:paraId="64765430" w14:textId="0D7AC5A1" w:rsidR="607EAE2A" w:rsidRDefault="607EAE2A" w:rsidP="6903BBB6">
            <w:pPr>
              <w:rPr>
                <w:rFonts w:ascii="Calibri" w:eastAsia="Calibri" w:hAnsi="Calibri" w:cs="Calibri"/>
                <w:b/>
                <w:bCs/>
              </w:rPr>
            </w:pPr>
            <w:r w:rsidRPr="6903BBB6">
              <w:rPr>
                <w:rFonts w:ascii="Calibri" w:eastAsia="Calibri" w:hAnsi="Calibri" w:cs="Calibri"/>
                <w:b/>
                <w:bCs/>
              </w:rPr>
              <w:t>B</w:t>
            </w:r>
          </w:p>
        </w:tc>
        <w:tc>
          <w:tcPr>
            <w:tcW w:w="6753" w:type="dxa"/>
          </w:tcPr>
          <w:p w14:paraId="24D8CC46" w14:textId="140CF759" w:rsidR="607EAE2A" w:rsidRDefault="607EAE2A" w:rsidP="6903BBB6">
            <w:pPr>
              <w:rPr>
                <w:rFonts w:ascii="Calibri" w:eastAsia="Calibri" w:hAnsi="Calibri" w:cs="Calibri"/>
                <w:b/>
                <w:bCs/>
              </w:rPr>
            </w:pPr>
            <w:r w:rsidRPr="6903BBB6">
              <w:rPr>
                <w:rFonts w:ascii="Calibri" w:eastAsia="Calibri" w:hAnsi="Calibri" w:cs="Calibri"/>
                <w:b/>
                <w:bCs/>
              </w:rPr>
              <w:t>Matters arising from the minutes</w:t>
            </w:r>
          </w:p>
          <w:p w14:paraId="49FD7B15" w14:textId="4A5BC299" w:rsidR="6903BBB6" w:rsidRDefault="6903BBB6" w:rsidP="6903BBB6">
            <w:pPr>
              <w:rPr>
                <w:rFonts w:ascii="Calibri" w:eastAsia="Calibri" w:hAnsi="Calibri" w:cs="Calibri"/>
                <w:b/>
                <w:bCs/>
              </w:rPr>
            </w:pPr>
          </w:p>
          <w:p w14:paraId="35792572" w14:textId="5A492CAE" w:rsidR="085957B5" w:rsidRDefault="085957B5" w:rsidP="6903BBB6">
            <w:pPr>
              <w:rPr>
                <w:rFonts w:ascii="Calibri" w:eastAsia="Calibri" w:hAnsi="Calibri" w:cs="Calibri"/>
              </w:rPr>
            </w:pPr>
            <w:r w:rsidRPr="6903BBB6">
              <w:rPr>
                <w:rFonts w:ascii="Calibri" w:eastAsia="Calibri" w:hAnsi="Calibri" w:cs="Calibri"/>
              </w:rPr>
              <w:t>There are no matters arising.</w:t>
            </w:r>
          </w:p>
        </w:tc>
        <w:tc>
          <w:tcPr>
            <w:tcW w:w="1661" w:type="dxa"/>
          </w:tcPr>
          <w:p w14:paraId="65CF559C" w14:textId="35767C53" w:rsidR="7D3D27AF" w:rsidRDefault="7D3D27AF" w:rsidP="6903BBB6">
            <w:pPr>
              <w:rPr>
                <w:rFonts w:ascii="Calibri" w:eastAsia="Calibri" w:hAnsi="Calibri" w:cs="Calibri"/>
                <w:b/>
                <w:bCs/>
              </w:rPr>
            </w:pPr>
            <w:r w:rsidRPr="6903BBB6">
              <w:rPr>
                <w:rFonts w:ascii="Calibri" w:eastAsia="Calibri" w:hAnsi="Calibri" w:cs="Calibri"/>
              </w:rPr>
              <w:t>To receive</w:t>
            </w:r>
          </w:p>
        </w:tc>
      </w:tr>
      <w:tr w:rsidR="6903BBB6" w14:paraId="295B54A3" w14:textId="77777777" w:rsidTr="00EF4C6C">
        <w:trPr>
          <w:trHeight w:val="300"/>
        </w:trPr>
        <w:tc>
          <w:tcPr>
            <w:tcW w:w="902" w:type="dxa"/>
          </w:tcPr>
          <w:p w14:paraId="45C0CAF3" w14:textId="40BEB951" w:rsidR="4C1A1B69" w:rsidRDefault="4C1A1B69" w:rsidP="6903BBB6">
            <w:pPr>
              <w:rPr>
                <w:rFonts w:ascii="Calibri" w:eastAsia="Calibri" w:hAnsi="Calibri" w:cs="Calibri"/>
                <w:b/>
                <w:bCs/>
              </w:rPr>
            </w:pPr>
            <w:r w:rsidRPr="6903BBB6">
              <w:rPr>
                <w:rFonts w:ascii="Calibri" w:eastAsia="Calibri" w:hAnsi="Calibri" w:cs="Calibri"/>
                <w:b/>
                <w:bCs/>
              </w:rPr>
              <w:t>C</w:t>
            </w:r>
          </w:p>
        </w:tc>
        <w:tc>
          <w:tcPr>
            <w:tcW w:w="6753" w:type="dxa"/>
          </w:tcPr>
          <w:p w14:paraId="390E5FD1" w14:textId="02A6ABF7" w:rsidR="4C1A1B69" w:rsidRDefault="4C1A1B69" w:rsidP="6903BBB6">
            <w:pPr>
              <w:rPr>
                <w:rFonts w:ascii="Calibri" w:eastAsia="Calibri" w:hAnsi="Calibri" w:cs="Calibri"/>
                <w:b/>
                <w:bCs/>
              </w:rPr>
            </w:pPr>
            <w:r w:rsidRPr="6903BBB6">
              <w:rPr>
                <w:rFonts w:ascii="Calibri" w:eastAsia="Calibri" w:hAnsi="Calibri" w:cs="Calibri"/>
                <w:b/>
                <w:bCs/>
              </w:rPr>
              <w:t>Elections in Council</w:t>
            </w:r>
          </w:p>
          <w:p w14:paraId="7C6222AA" w14:textId="5B93FD68" w:rsidR="6903BBB6" w:rsidRDefault="6903BBB6" w:rsidP="6903BBB6">
            <w:pPr>
              <w:rPr>
                <w:rFonts w:ascii="Calibri" w:eastAsia="Calibri" w:hAnsi="Calibri" w:cs="Calibri"/>
                <w:b/>
                <w:bCs/>
              </w:rPr>
            </w:pPr>
          </w:p>
          <w:p w14:paraId="7560FD22" w14:textId="03BF585F" w:rsidR="1F10D8A4" w:rsidRDefault="1F10D8A4" w:rsidP="6903BBB6">
            <w:pPr>
              <w:spacing w:line="259" w:lineRule="auto"/>
              <w:rPr>
                <w:rFonts w:ascii="Calibri" w:eastAsia="Calibri" w:hAnsi="Calibri" w:cs="Calibri"/>
              </w:rPr>
            </w:pPr>
            <w:r w:rsidRPr="6903BBB6">
              <w:rPr>
                <w:rStyle w:val="normaltextrun"/>
                <w:rFonts w:ascii="Calibri" w:eastAsia="Calibri" w:hAnsi="Calibri" w:cs="Calibri"/>
              </w:rPr>
              <w:t xml:space="preserve">Chair hands over to the Returning Officer </w:t>
            </w:r>
            <w:r w:rsidR="007545DC">
              <w:rPr>
                <w:rStyle w:val="normaltextrun"/>
                <w:rFonts w:ascii="Calibri" w:eastAsia="Calibri" w:hAnsi="Calibri" w:cs="Calibri"/>
              </w:rPr>
              <w:t>Wesley Ding</w:t>
            </w:r>
            <w:r w:rsidRPr="6903BBB6">
              <w:rPr>
                <w:rStyle w:val="normaltextrun"/>
                <w:rFonts w:ascii="Calibri" w:eastAsia="Calibri" w:hAnsi="Calibri" w:cs="Calibri"/>
              </w:rPr>
              <w:t>. The returning officer goes through all the role</w:t>
            </w:r>
            <w:r w:rsidR="6D8450C0" w:rsidRPr="6903BBB6">
              <w:rPr>
                <w:rStyle w:val="normaltextrun"/>
                <w:rFonts w:ascii="Calibri" w:eastAsia="Calibri" w:hAnsi="Calibri" w:cs="Calibri"/>
              </w:rPr>
              <w:t>s</w:t>
            </w:r>
            <w:r w:rsidRPr="6903BBB6">
              <w:rPr>
                <w:rStyle w:val="normaltextrun"/>
                <w:rFonts w:ascii="Calibri" w:eastAsia="Calibri" w:hAnsi="Calibri" w:cs="Calibri"/>
              </w:rPr>
              <w:t xml:space="preserve"> that </w:t>
            </w:r>
            <w:r w:rsidR="40CB30FF" w:rsidRPr="6903BBB6">
              <w:rPr>
                <w:rStyle w:val="normaltextrun"/>
                <w:rFonts w:ascii="Calibri" w:eastAsia="Calibri" w:hAnsi="Calibri" w:cs="Calibri"/>
              </w:rPr>
              <w:t xml:space="preserve">are </w:t>
            </w:r>
            <w:r w:rsidRPr="6903BBB6">
              <w:rPr>
                <w:rStyle w:val="normaltextrun"/>
                <w:rFonts w:ascii="Calibri" w:eastAsia="Calibri" w:hAnsi="Calibri" w:cs="Calibri"/>
              </w:rPr>
              <w:t>up for election.</w:t>
            </w:r>
          </w:p>
          <w:p w14:paraId="55C88714" w14:textId="77777777" w:rsidR="007545DC" w:rsidRPr="007545DC" w:rsidRDefault="007545DC" w:rsidP="007545DC">
            <w:pPr>
              <w:pStyle w:val="paragraph"/>
              <w:spacing w:before="0" w:beforeAutospacing="0" w:after="0" w:afterAutospacing="0"/>
              <w:textAlignment w:val="baseline"/>
              <w:rPr>
                <w:rFonts w:asciiTheme="minorHAnsi" w:eastAsia="Calibri" w:hAnsiTheme="minorHAnsi" w:cstheme="minorHAnsi"/>
              </w:rPr>
            </w:pPr>
          </w:p>
          <w:p w14:paraId="08F2FD22" w14:textId="77777777" w:rsidR="007545DC" w:rsidRPr="007545DC" w:rsidRDefault="007545DC" w:rsidP="007545DC">
            <w:pPr>
              <w:pStyle w:val="NormalWeb"/>
              <w:shd w:val="clear" w:color="auto" w:fill="FFFFFF"/>
              <w:spacing w:before="0" w:beforeAutospacing="0" w:after="150" w:afterAutospacing="0"/>
              <w:rPr>
                <w:rFonts w:asciiTheme="minorHAnsi" w:hAnsiTheme="minorHAnsi" w:cstheme="minorHAnsi"/>
                <w:color w:val="333333"/>
              </w:rPr>
            </w:pPr>
            <w:r w:rsidRPr="007545DC">
              <w:rPr>
                <w:rStyle w:val="Strong"/>
                <w:rFonts w:asciiTheme="minorHAnsi" w:hAnsiTheme="minorHAnsi" w:cstheme="minorHAnsi"/>
                <w:color w:val="333333"/>
              </w:rPr>
              <w:t>Elections Committee (x3):</w:t>
            </w:r>
            <w:r w:rsidRPr="007545DC">
              <w:rPr>
                <w:rFonts w:asciiTheme="minorHAnsi" w:hAnsiTheme="minorHAnsi" w:cstheme="minorHAnsi"/>
                <w:color w:val="333333"/>
              </w:rPr>
              <w:t> Elections Committee work behind the scenes during Oxford SU’s Leadership Elections to ensure they are run fairly and properly. From making rules on the use of social media, to the use of mailing lists, to the rules surrounding endorsements. Elections Committee is only its second year so you can play a key role in shaping its future and how it should operate.</w:t>
            </w:r>
          </w:p>
          <w:p w14:paraId="6CE5C648" w14:textId="77777777" w:rsidR="007545DC" w:rsidRPr="007545DC" w:rsidRDefault="007545DC" w:rsidP="007545DC">
            <w:pPr>
              <w:pStyle w:val="NormalWeb"/>
              <w:shd w:val="clear" w:color="auto" w:fill="FFFFFF"/>
              <w:spacing w:before="0" w:beforeAutospacing="0" w:after="150" w:afterAutospacing="0"/>
              <w:rPr>
                <w:rFonts w:asciiTheme="minorHAnsi" w:hAnsiTheme="minorHAnsi" w:cstheme="minorHAnsi"/>
                <w:color w:val="333333"/>
              </w:rPr>
            </w:pPr>
            <w:r w:rsidRPr="007545DC">
              <w:rPr>
                <w:rStyle w:val="Strong"/>
                <w:rFonts w:asciiTheme="minorHAnsi" w:hAnsiTheme="minorHAnsi" w:cstheme="minorHAnsi"/>
                <w:color w:val="333333"/>
              </w:rPr>
              <w:t>Scrutiny Committee (x2): </w:t>
            </w:r>
            <w:r w:rsidRPr="007545DC">
              <w:rPr>
                <w:rFonts w:asciiTheme="minorHAnsi" w:hAnsiTheme="minorHAnsi" w:cstheme="minorHAnsi"/>
                <w:color w:val="333333"/>
              </w:rPr>
              <w:t>Scrutiny are elected at the start of Michaelmas to serve for the entire academic year. It is their task to interview the Sabbatical officers at the end of each term and ensure that they are doing the job they have been elected to do. Scrutiny will craft a report to be delivered to Council in 7th Week of each term.</w:t>
            </w:r>
          </w:p>
          <w:p w14:paraId="4ACB680A" w14:textId="58F26BED" w:rsidR="6903BBB6" w:rsidRDefault="007545DC" w:rsidP="007545DC">
            <w:pPr>
              <w:rPr>
                <w:rFonts w:cstheme="minorHAnsi"/>
                <w:color w:val="333333"/>
                <w:sz w:val="24"/>
                <w:szCs w:val="24"/>
              </w:rPr>
            </w:pPr>
            <w:r w:rsidRPr="007545DC">
              <w:rPr>
                <w:rStyle w:val="Strong"/>
                <w:rFonts w:cstheme="minorHAnsi"/>
                <w:color w:val="333333"/>
                <w:sz w:val="24"/>
                <w:szCs w:val="24"/>
              </w:rPr>
              <w:t>Steering Committee (x1):</w:t>
            </w:r>
            <w:r w:rsidRPr="007545DC">
              <w:rPr>
                <w:rFonts w:cstheme="minorHAnsi"/>
                <w:color w:val="333333"/>
                <w:sz w:val="24"/>
                <w:szCs w:val="24"/>
              </w:rPr>
              <w:t xml:space="preserve"> Steering Committee is comprised of two elected student steering members, the Chair, the President, and the Returning Officer. Steering is the committee tasked with deciding the agenda for the coming Council. They meet the week before to discuss whether submissions should make it to the agenda, whether they need to be amended, or whether they require ‘steering’ to another committee first. Steering are also the </w:t>
            </w:r>
            <w:r w:rsidRPr="007545DC">
              <w:rPr>
                <w:rFonts w:cstheme="minorHAnsi"/>
                <w:color w:val="333333"/>
                <w:sz w:val="24"/>
                <w:szCs w:val="24"/>
              </w:rPr>
              <w:lastRenderedPageBreak/>
              <w:t>group responsible for ensuring that an All Student Consultation is held, if called for.</w:t>
            </w:r>
          </w:p>
          <w:p w14:paraId="672342DB" w14:textId="77777777" w:rsidR="007545DC" w:rsidRDefault="007545DC" w:rsidP="007545DC">
            <w:pPr>
              <w:rPr>
                <w:rFonts w:ascii="Calibri" w:eastAsia="Calibri" w:hAnsi="Calibri" w:cs="Calibri"/>
                <w:b/>
                <w:bCs/>
              </w:rPr>
            </w:pPr>
          </w:p>
          <w:p w14:paraId="3E2D606D" w14:textId="78C9CD6A" w:rsidR="6903BBB6" w:rsidRDefault="6903BBB6" w:rsidP="51790E9B">
            <w:pPr>
              <w:rPr>
                <w:rFonts w:ascii="Calibri" w:eastAsia="Calibri" w:hAnsi="Calibri" w:cs="Calibri"/>
                <w:b/>
                <w:bCs/>
              </w:rPr>
            </w:pPr>
          </w:p>
          <w:p w14:paraId="5AF8B807" w14:textId="66E49207" w:rsidR="6903BBB6" w:rsidRDefault="6903BBB6" w:rsidP="51790E9B">
            <w:pPr>
              <w:rPr>
                <w:rFonts w:ascii="Calibri" w:eastAsia="Calibri" w:hAnsi="Calibri" w:cs="Calibri"/>
                <w:b/>
                <w:bCs/>
              </w:rPr>
            </w:pPr>
          </w:p>
        </w:tc>
        <w:tc>
          <w:tcPr>
            <w:tcW w:w="1661" w:type="dxa"/>
          </w:tcPr>
          <w:p w14:paraId="139FFCA7" w14:textId="4DCA0E48" w:rsidR="229FDFB5" w:rsidRDefault="229FDFB5" w:rsidP="6903BBB6">
            <w:pPr>
              <w:rPr>
                <w:rFonts w:ascii="Calibri" w:eastAsia="Calibri" w:hAnsi="Calibri" w:cs="Calibri"/>
                <w:b/>
                <w:bCs/>
              </w:rPr>
            </w:pPr>
            <w:r w:rsidRPr="6903BBB6">
              <w:rPr>
                <w:rFonts w:ascii="Calibri" w:eastAsia="Calibri" w:hAnsi="Calibri" w:cs="Calibri"/>
              </w:rPr>
              <w:lastRenderedPageBreak/>
              <w:t>To receive</w:t>
            </w:r>
          </w:p>
        </w:tc>
      </w:tr>
      <w:tr w:rsidR="6903BBB6" w14:paraId="7D370028" w14:textId="77777777" w:rsidTr="00EF4C6C">
        <w:trPr>
          <w:trHeight w:val="300"/>
        </w:trPr>
        <w:tc>
          <w:tcPr>
            <w:tcW w:w="902" w:type="dxa"/>
          </w:tcPr>
          <w:p w14:paraId="72011EB7" w14:textId="60880F15" w:rsidR="4C1A1B69" w:rsidRDefault="4C1A1B69" w:rsidP="6903BBB6">
            <w:pPr>
              <w:rPr>
                <w:rFonts w:ascii="Calibri" w:eastAsia="Calibri" w:hAnsi="Calibri" w:cs="Calibri"/>
                <w:b/>
                <w:bCs/>
              </w:rPr>
            </w:pPr>
            <w:r w:rsidRPr="6903BBB6">
              <w:rPr>
                <w:rFonts w:ascii="Calibri" w:eastAsia="Calibri" w:hAnsi="Calibri" w:cs="Calibri"/>
                <w:b/>
                <w:bCs/>
              </w:rPr>
              <w:t>D</w:t>
            </w:r>
          </w:p>
        </w:tc>
        <w:tc>
          <w:tcPr>
            <w:tcW w:w="6753" w:type="dxa"/>
          </w:tcPr>
          <w:p w14:paraId="5ED085EE" w14:textId="6DA315D8" w:rsidR="4C1A1B69" w:rsidRDefault="4C1A1B69" w:rsidP="6903BBB6">
            <w:pPr>
              <w:rPr>
                <w:rFonts w:ascii="Calibri" w:eastAsia="Calibri" w:hAnsi="Calibri" w:cs="Calibri"/>
                <w:b/>
                <w:bCs/>
              </w:rPr>
            </w:pPr>
            <w:r w:rsidRPr="6903BBB6">
              <w:rPr>
                <w:rFonts w:ascii="Calibri" w:eastAsia="Calibri" w:hAnsi="Calibri" w:cs="Calibri"/>
                <w:b/>
                <w:bCs/>
              </w:rPr>
              <w:t>Reports from and questions to Sabbatical Trustees</w:t>
            </w:r>
          </w:p>
          <w:p w14:paraId="725E2153" w14:textId="601E7526" w:rsidR="6903BBB6" w:rsidRDefault="6903BBB6" w:rsidP="6903BBB6">
            <w:pPr>
              <w:rPr>
                <w:rFonts w:ascii="Calibri" w:eastAsia="Calibri" w:hAnsi="Calibri" w:cs="Calibri"/>
                <w:b/>
                <w:bCs/>
              </w:rPr>
            </w:pPr>
          </w:p>
          <w:p w14:paraId="37D4DC8B" w14:textId="53031BB8" w:rsidR="07E3CE42" w:rsidRDefault="07E3CE42" w:rsidP="6903BBB6">
            <w:pPr>
              <w:spacing w:line="259" w:lineRule="auto"/>
              <w:rPr>
                <w:rFonts w:ascii="Calibri" w:eastAsia="Calibri" w:hAnsi="Calibri" w:cs="Calibri"/>
              </w:rPr>
            </w:pPr>
            <w:r w:rsidRPr="6903BBB6">
              <w:rPr>
                <w:rFonts w:ascii="Calibri" w:eastAsia="Calibri" w:hAnsi="Calibri" w:cs="Calibri"/>
                <w:b/>
                <w:bCs/>
                <w:lang w:val="en-US"/>
              </w:rPr>
              <w:t>Reports from and questions to Sabbatical Trustees </w:t>
            </w:r>
          </w:p>
          <w:p w14:paraId="6FA18F2A" w14:textId="0F47A7EF" w:rsidR="07E3CE42" w:rsidRDefault="07E3CE42" w:rsidP="6903BBB6">
            <w:pPr>
              <w:spacing w:line="259" w:lineRule="auto"/>
            </w:pPr>
            <w:r w:rsidRPr="6903BBB6">
              <w:rPr>
                <w:rFonts w:ascii="Calibri" w:eastAsia="Calibri" w:hAnsi="Calibri" w:cs="Calibri"/>
              </w:rPr>
              <w:t xml:space="preserve">Chair informed members that officer written </w:t>
            </w:r>
            <w:r w:rsidR="43052DE2" w:rsidRPr="6903BBB6">
              <w:rPr>
                <w:rFonts w:ascii="Calibri" w:eastAsia="Calibri" w:hAnsi="Calibri" w:cs="Calibri"/>
              </w:rPr>
              <w:t xml:space="preserve">updates </w:t>
            </w:r>
            <w:r w:rsidRPr="6903BBB6">
              <w:rPr>
                <w:rFonts w:ascii="Calibri" w:eastAsia="Calibri" w:hAnsi="Calibri" w:cs="Calibri"/>
              </w:rPr>
              <w:t>can be accessed on the</w:t>
            </w:r>
            <w:r w:rsidR="6FA57A75" w:rsidRPr="6903BBB6">
              <w:rPr>
                <w:rFonts w:ascii="Calibri" w:eastAsia="Calibri" w:hAnsi="Calibri" w:cs="Calibri"/>
              </w:rPr>
              <w:t xml:space="preserve"> website pages for the Sabbatical Trustees.</w:t>
            </w:r>
            <w:r w:rsidRPr="6903BBB6">
              <w:rPr>
                <w:rFonts w:ascii="Calibri" w:eastAsia="Calibri" w:hAnsi="Calibri" w:cs="Calibri"/>
              </w:rPr>
              <w:t>.</w:t>
            </w:r>
            <w:r w:rsidR="7E8CBE2B" w:rsidRPr="6903BBB6">
              <w:rPr>
                <w:rFonts w:ascii="Calibri" w:eastAsia="Calibri" w:hAnsi="Calibri" w:cs="Calibri"/>
              </w:rPr>
              <w:t xml:space="preserve"> Reports from the Sabbatical Trustees can be found </w:t>
            </w:r>
            <w:hyperlink r:id="rId8" w:history="1">
              <w:r w:rsidR="009C0205" w:rsidRPr="009C0205">
                <w:rPr>
                  <w:rStyle w:val="Hyperlink"/>
                  <w:rFonts w:ascii="Calibri" w:eastAsia="Calibri" w:hAnsi="Calibri" w:cs="Calibri"/>
                </w:rPr>
                <w:t>here</w:t>
              </w:r>
            </w:hyperlink>
            <w:r w:rsidR="009C0205">
              <w:rPr>
                <w:rFonts w:ascii="Calibri" w:eastAsia="Calibri" w:hAnsi="Calibri" w:cs="Calibri"/>
              </w:rPr>
              <w:t>.</w:t>
            </w:r>
          </w:p>
          <w:p w14:paraId="5CE9FAC7" w14:textId="4A087443" w:rsidR="6903BBB6" w:rsidRDefault="6903BBB6" w:rsidP="6903BBB6">
            <w:pPr>
              <w:spacing w:line="259" w:lineRule="auto"/>
              <w:rPr>
                <w:rFonts w:ascii="Calibri" w:eastAsia="Calibri" w:hAnsi="Calibri" w:cs="Calibri"/>
              </w:rPr>
            </w:pPr>
          </w:p>
          <w:p w14:paraId="34B7A013" w14:textId="383C9C53" w:rsidR="07E3CE42" w:rsidRDefault="07E3CE42" w:rsidP="6903BBB6">
            <w:pPr>
              <w:spacing w:line="259" w:lineRule="auto"/>
              <w:rPr>
                <w:rFonts w:ascii="Calibri" w:eastAsia="Calibri" w:hAnsi="Calibri" w:cs="Calibri"/>
              </w:rPr>
            </w:pPr>
            <w:r w:rsidRPr="6903BBB6">
              <w:rPr>
                <w:rFonts w:ascii="Calibri" w:eastAsia="Calibri" w:hAnsi="Calibri" w:cs="Calibri"/>
                <w:b/>
                <w:bCs/>
              </w:rPr>
              <w:t>Chair opens the floor for Questions and comments on officer reports</w:t>
            </w:r>
          </w:p>
          <w:p w14:paraId="24104D58" w14:textId="1CB75B4A" w:rsidR="6903BBB6" w:rsidRDefault="6903BBB6" w:rsidP="6903BBB6">
            <w:pPr>
              <w:rPr>
                <w:rFonts w:ascii="Calibri" w:eastAsia="Calibri" w:hAnsi="Calibri" w:cs="Calibri"/>
              </w:rPr>
            </w:pPr>
          </w:p>
          <w:p w14:paraId="6066CE8C" w14:textId="6BC521A6" w:rsidR="6903BBB6" w:rsidRDefault="007545DC" w:rsidP="007545DC">
            <w:pPr>
              <w:rPr>
                <w:rFonts w:ascii="Calibri" w:eastAsia="Calibri" w:hAnsi="Calibri" w:cs="Calibri"/>
              </w:rPr>
            </w:pPr>
            <w:r>
              <w:rPr>
                <w:rFonts w:ascii="Calibri" w:eastAsia="Calibri" w:hAnsi="Calibri" w:cs="Calibri"/>
                <w:b/>
                <w:bCs/>
              </w:rPr>
              <w:t xml:space="preserve">No questions to sabbatical trustees </w:t>
            </w:r>
          </w:p>
        </w:tc>
        <w:tc>
          <w:tcPr>
            <w:tcW w:w="1661" w:type="dxa"/>
          </w:tcPr>
          <w:p w14:paraId="179FADCE" w14:textId="49C87FB6" w:rsidR="2E5C8359" w:rsidRDefault="2E5C8359" w:rsidP="6903BBB6">
            <w:pPr>
              <w:rPr>
                <w:rFonts w:ascii="Calibri" w:eastAsia="Calibri" w:hAnsi="Calibri" w:cs="Calibri"/>
                <w:b/>
                <w:bCs/>
              </w:rPr>
            </w:pPr>
            <w:r w:rsidRPr="6903BBB6">
              <w:rPr>
                <w:rFonts w:ascii="Calibri" w:eastAsia="Calibri" w:hAnsi="Calibri" w:cs="Calibri"/>
              </w:rPr>
              <w:t xml:space="preserve">To receive </w:t>
            </w:r>
          </w:p>
        </w:tc>
      </w:tr>
      <w:tr w:rsidR="6903BBB6" w14:paraId="70DA22FD" w14:textId="77777777" w:rsidTr="00EF4C6C">
        <w:trPr>
          <w:trHeight w:val="300"/>
        </w:trPr>
        <w:tc>
          <w:tcPr>
            <w:tcW w:w="902" w:type="dxa"/>
          </w:tcPr>
          <w:p w14:paraId="3CB0AAA2" w14:textId="6EEDBF07" w:rsidR="4C1A1B69" w:rsidRDefault="4C1A1B69" w:rsidP="6903BBB6">
            <w:pPr>
              <w:rPr>
                <w:rFonts w:ascii="Calibri" w:eastAsia="Calibri" w:hAnsi="Calibri" w:cs="Calibri"/>
                <w:b/>
                <w:bCs/>
              </w:rPr>
            </w:pPr>
            <w:r w:rsidRPr="6903BBB6">
              <w:rPr>
                <w:rFonts w:ascii="Calibri" w:eastAsia="Calibri" w:hAnsi="Calibri" w:cs="Calibri"/>
                <w:b/>
                <w:bCs/>
              </w:rPr>
              <w:t>E</w:t>
            </w:r>
          </w:p>
        </w:tc>
        <w:tc>
          <w:tcPr>
            <w:tcW w:w="6753" w:type="dxa"/>
          </w:tcPr>
          <w:p w14:paraId="2235DF5D" w14:textId="0E3A3A62" w:rsidR="4C1A1B69" w:rsidRDefault="4C1A1B69" w:rsidP="6903BBB6">
            <w:pPr>
              <w:rPr>
                <w:rFonts w:ascii="Calibri" w:eastAsia="Calibri" w:hAnsi="Calibri" w:cs="Calibri"/>
                <w:b/>
                <w:bCs/>
              </w:rPr>
            </w:pPr>
            <w:r w:rsidRPr="6903BBB6">
              <w:rPr>
                <w:rFonts w:ascii="Calibri" w:eastAsia="Calibri" w:hAnsi="Calibri" w:cs="Calibri"/>
                <w:b/>
                <w:bCs/>
              </w:rPr>
              <w:t>Reports from and questions to Disabilities Campaign and LGBTQ+ Campaign</w:t>
            </w:r>
          </w:p>
          <w:p w14:paraId="413DE709" w14:textId="20797C74" w:rsidR="6903BBB6" w:rsidRDefault="6903BBB6" w:rsidP="6903BBB6">
            <w:pPr>
              <w:rPr>
                <w:rFonts w:ascii="Calibri" w:eastAsia="Calibri" w:hAnsi="Calibri" w:cs="Calibri"/>
                <w:b/>
                <w:bCs/>
              </w:rPr>
            </w:pPr>
          </w:p>
          <w:p w14:paraId="080982AB" w14:textId="7A818DBD" w:rsidR="3F555A95" w:rsidRDefault="3F555A95" w:rsidP="6903BBB6">
            <w:pPr>
              <w:rPr>
                <w:rFonts w:ascii="Calibri" w:eastAsia="Calibri" w:hAnsi="Calibri" w:cs="Calibri"/>
                <w:b/>
                <w:bCs/>
              </w:rPr>
            </w:pPr>
            <w:r w:rsidRPr="6903BBB6">
              <w:rPr>
                <w:rFonts w:ascii="Calibri" w:eastAsia="Calibri" w:hAnsi="Calibri" w:cs="Calibri"/>
                <w:b/>
                <w:bCs/>
              </w:rPr>
              <w:t>Report from the Disabilities Campaign</w:t>
            </w:r>
          </w:p>
          <w:p w14:paraId="25D6146C" w14:textId="5F1A33BF" w:rsidR="6903BBB6" w:rsidRDefault="6903BBB6" w:rsidP="6903BBB6">
            <w:pPr>
              <w:rPr>
                <w:rFonts w:ascii="Calibri" w:eastAsia="Calibri" w:hAnsi="Calibri" w:cs="Calibri"/>
                <w:b/>
                <w:bCs/>
              </w:rPr>
            </w:pPr>
          </w:p>
          <w:p w14:paraId="0B06BA3E" w14:textId="70043FE6" w:rsidR="09B65DF0" w:rsidRDefault="09B65DF0" w:rsidP="6903BBB6">
            <w:pPr>
              <w:rPr>
                <w:rFonts w:ascii="Calibri" w:eastAsia="Calibri" w:hAnsi="Calibri" w:cs="Calibri"/>
              </w:rPr>
            </w:pPr>
            <w:r w:rsidRPr="6903BBB6">
              <w:rPr>
                <w:rFonts w:ascii="Calibri" w:eastAsia="Calibri" w:hAnsi="Calibri" w:cs="Calibri"/>
              </w:rPr>
              <w:t xml:space="preserve">The </w:t>
            </w:r>
            <w:r w:rsidR="26B15AE9" w:rsidRPr="6903BBB6">
              <w:rPr>
                <w:rFonts w:ascii="Calibri" w:eastAsia="Calibri" w:hAnsi="Calibri" w:cs="Calibri"/>
              </w:rPr>
              <w:t xml:space="preserve">Disabilities </w:t>
            </w:r>
            <w:r w:rsidR="539722B6" w:rsidRPr="6903BBB6">
              <w:rPr>
                <w:rFonts w:ascii="Calibri" w:eastAsia="Calibri" w:hAnsi="Calibri" w:cs="Calibri"/>
              </w:rPr>
              <w:t>C</w:t>
            </w:r>
            <w:r w:rsidR="26B15AE9" w:rsidRPr="6903BBB6">
              <w:rPr>
                <w:rFonts w:ascii="Calibri" w:eastAsia="Calibri" w:hAnsi="Calibri" w:cs="Calibri"/>
              </w:rPr>
              <w:t xml:space="preserve">ampaign </w:t>
            </w:r>
            <w:r w:rsidR="7502AFE3" w:rsidRPr="6903BBB6">
              <w:rPr>
                <w:rFonts w:ascii="Calibri" w:eastAsia="Calibri" w:hAnsi="Calibri" w:cs="Calibri"/>
              </w:rPr>
              <w:t xml:space="preserve">is </w:t>
            </w:r>
            <w:r w:rsidR="1E239B0C" w:rsidRPr="6903BBB6">
              <w:rPr>
                <w:rFonts w:ascii="Calibri" w:eastAsia="Calibri" w:hAnsi="Calibri" w:cs="Calibri"/>
              </w:rPr>
              <w:t xml:space="preserve">not present, </w:t>
            </w:r>
            <w:r w:rsidR="007545DC">
              <w:rPr>
                <w:rFonts w:ascii="Calibri" w:eastAsia="Calibri" w:hAnsi="Calibri" w:cs="Calibri"/>
              </w:rPr>
              <w:t>and sent in apologise. They will report at 3</w:t>
            </w:r>
            <w:r w:rsidR="007545DC" w:rsidRPr="007545DC">
              <w:rPr>
                <w:rFonts w:ascii="Calibri" w:eastAsia="Calibri" w:hAnsi="Calibri" w:cs="Calibri"/>
                <w:vertAlign w:val="superscript"/>
              </w:rPr>
              <w:t>rd</w:t>
            </w:r>
            <w:r w:rsidR="007545DC">
              <w:rPr>
                <w:rFonts w:ascii="Calibri" w:eastAsia="Calibri" w:hAnsi="Calibri" w:cs="Calibri"/>
              </w:rPr>
              <w:t xml:space="preserve"> week council </w:t>
            </w:r>
            <w:r w:rsidR="1E239B0C" w:rsidRPr="6903BBB6">
              <w:rPr>
                <w:rFonts w:ascii="Calibri" w:eastAsia="Calibri" w:hAnsi="Calibri" w:cs="Calibri"/>
              </w:rPr>
              <w:t xml:space="preserve"> </w:t>
            </w:r>
          </w:p>
          <w:p w14:paraId="7D0912D4" w14:textId="200F51F3" w:rsidR="6903BBB6" w:rsidRDefault="6903BBB6" w:rsidP="6903BBB6">
            <w:pPr>
              <w:rPr>
                <w:rFonts w:ascii="Calibri" w:eastAsia="Calibri" w:hAnsi="Calibri" w:cs="Calibri"/>
                <w:b/>
                <w:bCs/>
              </w:rPr>
            </w:pPr>
          </w:p>
          <w:p w14:paraId="130DD468" w14:textId="5F2E33D9" w:rsidR="507F8597" w:rsidRDefault="507F8597" w:rsidP="6903BBB6">
            <w:pPr>
              <w:rPr>
                <w:rFonts w:ascii="Calibri" w:eastAsia="Calibri" w:hAnsi="Calibri" w:cs="Calibri"/>
                <w:b/>
                <w:bCs/>
              </w:rPr>
            </w:pPr>
            <w:r w:rsidRPr="6903BBB6">
              <w:rPr>
                <w:rFonts w:ascii="Calibri" w:eastAsia="Calibri" w:hAnsi="Calibri" w:cs="Calibri"/>
                <w:b/>
                <w:bCs/>
              </w:rPr>
              <w:t>Report from the LGBTQ+ campaign</w:t>
            </w:r>
          </w:p>
          <w:p w14:paraId="0E53CCE7" w14:textId="28C68BFB" w:rsidR="6903BBB6" w:rsidRDefault="6903BBB6" w:rsidP="6903BBB6">
            <w:pPr>
              <w:rPr>
                <w:rFonts w:ascii="Calibri" w:eastAsia="Calibri" w:hAnsi="Calibri" w:cs="Calibri"/>
                <w:b/>
                <w:bCs/>
              </w:rPr>
            </w:pPr>
          </w:p>
          <w:p w14:paraId="5757CFAD" w14:textId="77777777" w:rsidR="007545DC" w:rsidRDefault="3C1AF2D6" w:rsidP="6903BBB6">
            <w:pPr>
              <w:rPr>
                <w:rFonts w:ascii="Calibri" w:eastAsia="Calibri" w:hAnsi="Calibri" w:cs="Calibri"/>
              </w:rPr>
            </w:pPr>
            <w:r w:rsidRPr="6903BBB6">
              <w:rPr>
                <w:rFonts w:ascii="Calibri" w:eastAsia="Calibri" w:hAnsi="Calibri" w:cs="Calibri"/>
              </w:rPr>
              <w:t xml:space="preserve">Our main targets for this term are </w:t>
            </w:r>
          </w:p>
          <w:p w14:paraId="135A129F" w14:textId="77777777" w:rsidR="007545DC" w:rsidRDefault="007545DC" w:rsidP="6903BBB6">
            <w:pPr>
              <w:rPr>
                <w:rFonts w:ascii="Calibri" w:eastAsia="Calibri" w:hAnsi="Calibri" w:cs="Calibri"/>
              </w:rPr>
            </w:pPr>
          </w:p>
          <w:p w14:paraId="5C7ECF97" w14:textId="01892912" w:rsidR="6903BBB6" w:rsidRDefault="007545DC" w:rsidP="6903BBB6">
            <w:pPr>
              <w:rPr>
                <w:rStyle w:val="eop"/>
                <w:rFonts w:ascii="Arial" w:hAnsi="Arial" w:cs="Arial"/>
                <w:color w:val="000000"/>
                <w:shd w:val="clear" w:color="auto" w:fill="FFFFFF"/>
              </w:rPr>
            </w:pPr>
            <w:r>
              <w:rPr>
                <w:rStyle w:val="normaltextrun"/>
                <w:rFonts w:ascii="Arial" w:hAnsi="Arial" w:cs="Arial"/>
                <w:color w:val="000000"/>
                <w:shd w:val="clear" w:color="auto" w:fill="FFFFFF"/>
              </w:rPr>
              <w:t>Sensitivity training with </w:t>
            </w:r>
            <w:proofErr w:type="spellStart"/>
            <w:r>
              <w:rPr>
                <w:rStyle w:val="normaltextrun"/>
                <w:rFonts w:ascii="Arial" w:hAnsi="Arial" w:cs="Arial"/>
                <w:color w:val="000000"/>
                <w:shd w:val="clear" w:color="auto" w:fill="FFFFFF"/>
              </w:rPr>
              <w:t>MedSoc</w:t>
            </w:r>
            <w:proofErr w:type="spellEnd"/>
            <w:r>
              <w:rPr>
                <w:rStyle w:val="normaltextrun"/>
                <w:rFonts w:ascii="Arial" w:hAnsi="Arial" w:cs="Arial"/>
                <w:color w:val="000000"/>
                <w:shd w:val="clear" w:color="auto" w:fill="FFFFFF"/>
              </w:rPr>
              <w:t>, to be completed in 10</w:t>
            </w:r>
            <w:r>
              <w:rPr>
                <w:rStyle w:val="normaltextrun"/>
                <w:rFonts w:ascii="Arial" w:hAnsi="Arial" w:cs="Arial"/>
                <w:color w:val="000000"/>
                <w:sz w:val="11"/>
                <w:szCs w:val="11"/>
                <w:shd w:val="clear" w:color="auto" w:fill="FFFFFF"/>
                <w:vertAlign w:val="superscript"/>
              </w:rPr>
              <w:t>th</w:t>
            </w:r>
            <w:r>
              <w:rPr>
                <w:rStyle w:val="normaltextrun"/>
                <w:rFonts w:ascii="Arial" w:hAnsi="Arial" w:cs="Arial"/>
                <w:color w:val="000000"/>
                <w:shd w:val="clear" w:color="auto" w:fill="FFFFFF"/>
              </w:rPr>
              <w:t> week. </w:t>
            </w:r>
            <w:r>
              <w:rPr>
                <w:rStyle w:val="eop"/>
                <w:rFonts w:ascii="Arial" w:hAnsi="Arial" w:cs="Arial"/>
                <w:color w:val="000000"/>
                <w:shd w:val="clear" w:color="auto" w:fill="FFFFFF"/>
              </w:rPr>
              <w:t> </w:t>
            </w:r>
          </w:p>
          <w:p w14:paraId="05F939B6" w14:textId="6A0E4911" w:rsidR="007545DC" w:rsidRDefault="007545DC" w:rsidP="6903BBB6">
            <w:pPr>
              <w:rPr>
                <w:rStyle w:val="eop"/>
                <w:rFonts w:ascii="Arial" w:hAnsi="Arial" w:cs="Arial"/>
                <w:color w:val="000000"/>
                <w:shd w:val="clear" w:color="auto" w:fill="FFFFFF"/>
              </w:rPr>
            </w:pPr>
            <w:r>
              <w:rPr>
                <w:rStyle w:val="normaltextrun"/>
                <w:rFonts w:ascii="Arial" w:hAnsi="Arial" w:cs="Arial"/>
                <w:color w:val="000000"/>
                <w:shd w:val="clear" w:color="auto" w:fill="FFFFFF"/>
              </w:rPr>
              <w:t>New Definition of Transphobia</w:t>
            </w:r>
            <w:r>
              <w:rPr>
                <w:rStyle w:val="eop"/>
                <w:rFonts w:ascii="Arial" w:hAnsi="Arial" w:cs="Arial"/>
                <w:color w:val="000000"/>
                <w:shd w:val="clear" w:color="auto" w:fill="FFFFFF"/>
              </w:rPr>
              <w:t> </w:t>
            </w:r>
          </w:p>
          <w:p w14:paraId="4115FB80" w14:textId="3D2E3C16" w:rsidR="007545DC" w:rsidRDefault="007545DC" w:rsidP="6903BBB6">
            <w:pPr>
              <w:rPr>
                <w:rStyle w:val="eop"/>
                <w:rFonts w:ascii="Arial" w:hAnsi="Arial" w:cs="Arial"/>
                <w:color w:val="000000"/>
                <w:shd w:val="clear" w:color="auto" w:fill="FFFFFF"/>
              </w:rPr>
            </w:pPr>
            <w:r>
              <w:rPr>
                <w:rStyle w:val="normaltextrun"/>
                <w:rFonts w:ascii="Arial" w:hAnsi="Arial" w:cs="Arial"/>
                <w:color w:val="000000"/>
                <w:shd w:val="clear" w:color="auto" w:fill="FFFFFF"/>
              </w:rPr>
              <w:t>Hold a greater number and variety of social events. </w:t>
            </w:r>
            <w:r>
              <w:rPr>
                <w:rStyle w:val="eop"/>
                <w:rFonts w:ascii="Arial" w:hAnsi="Arial" w:cs="Arial"/>
                <w:color w:val="000000"/>
                <w:shd w:val="clear" w:color="auto" w:fill="FFFFFF"/>
              </w:rPr>
              <w:t> </w:t>
            </w:r>
          </w:p>
          <w:p w14:paraId="31C3F4D4" w14:textId="2331EF38" w:rsidR="007545DC" w:rsidRDefault="007545DC" w:rsidP="6903BBB6">
            <w:pPr>
              <w:rPr>
                <w:rStyle w:val="eop"/>
                <w:rFonts w:ascii="Arial" w:hAnsi="Arial" w:cs="Arial"/>
                <w:color w:val="000000"/>
                <w:shd w:val="clear" w:color="auto" w:fill="FFFFFF"/>
              </w:rPr>
            </w:pPr>
            <w:r>
              <w:rPr>
                <w:rStyle w:val="normaltextrun"/>
                <w:rFonts w:ascii="Arial" w:hAnsi="Arial" w:cs="Arial"/>
                <w:color w:val="000000"/>
                <w:shd w:val="clear" w:color="auto" w:fill="FFFFFF"/>
              </w:rPr>
              <w:t>Review and improve student rep training resources.</w:t>
            </w:r>
            <w:r>
              <w:rPr>
                <w:rStyle w:val="eop"/>
                <w:rFonts w:ascii="Arial" w:hAnsi="Arial" w:cs="Arial"/>
                <w:color w:val="000000"/>
                <w:shd w:val="clear" w:color="auto" w:fill="FFFFFF"/>
              </w:rPr>
              <w:t> </w:t>
            </w:r>
          </w:p>
          <w:p w14:paraId="4DB2F2D6" w14:textId="5AA18567" w:rsidR="007545DC" w:rsidRDefault="007545DC" w:rsidP="6903BBB6">
            <w:pPr>
              <w:rPr>
                <w:rFonts w:ascii="Calibri" w:eastAsia="Calibri" w:hAnsi="Calibri" w:cs="Calibri"/>
              </w:rPr>
            </w:pPr>
            <w:r>
              <w:rPr>
                <w:rStyle w:val="normaltextrun"/>
                <w:rFonts w:ascii="Arial" w:hAnsi="Arial" w:cs="Arial"/>
                <w:color w:val="000000"/>
                <w:shd w:val="clear" w:color="auto" w:fill="FFFFFF"/>
              </w:rPr>
              <w:t>Compile questionnaire for Trans Report 2021-22, to distribute by the end of term</w:t>
            </w:r>
            <w:r>
              <w:rPr>
                <w:rStyle w:val="eop"/>
                <w:rFonts w:ascii="Arial" w:hAnsi="Arial" w:cs="Arial"/>
                <w:color w:val="000000"/>
                <w:shd w:val="clear" w:color="auto" w:fill="FFFFFF"/>
              </w:rPr>
              <w:t> </w:t>
            </w:r>
          </w:p>
          <w:p w14:paraId="1DB0D80E" w14:textId="6BFA5669" w:rsidR="3D31A35D" w:rsidRDefault="3D31A35D" w:rsidP="6903BBB6">
            <w:pPr>
              <w:rPr>
                <w:rFonts w:ascii="Calibri" w:eastAsia="Calibri" w:hAnsi="Calibri" w:cs="Calibri"/>
              </w:rPr>
            </w:pPr>
            <w:r w:rsidRPr="6903BBB6">
              <w:rPr>
                <w:rFonts w:ascii="Calibri" w:eastAsia="Calibri" w:hAnsi="Calibri" w:cs="Calibri"/>
              </w:rPr>
              <w:t xml:space="preserve">Full report can be found </w:t>
            </w:r>
            <w:hyperlink r:id="rId9" w:history="1">
              <w:r w:rsidR="007702C0" w:rsidRPr="007702C0">
                <w:rPr>
                  <w:rStyle w:val="Hyperlink"/>
                  <w:rFonts w:ascii="Calibri" w:eastAsia="Calibri" w:hAnsi="Calibri" w:cs="Calibri"/>
                </w:rPr>
                <w:t>here</w:t>
              </w:r>
            </w:hyperlink>
            <w:r w:rsidR="007702C0">
              <w:rPr>
                <w:rFonts w:ascii="Calibri" w:eastAsia="Calibri" w:hAnsi="Calibri" w:cs="Calibri"/>
              </w:rPr>
              <w:t xml:space="preserve"> </w:t>
            </w:r>
          </w:p>
          <w:p w14:paraId="465714D4" w14:textId="39FA57D8" w:rsidR="6903BBB6" w:rsidRDefault="6903BBB6" w:rsidP="6903BBB6">
            <w:pPr>
              <w:rPr>
                <w:rFonts w:ascii="Calibri" w:eastAsia="Calibri" w:hAnsi="Calibri" w:cs="Calibri"/>
              </w:rPr>
            </w:pPr>
          </w:p>
          <w:p w14:paraId="75158683" w14:textId="66D70B48" w:rsidR="7F130179" w:rsidRDefault="7F130179" w:rsidP="6903BBB6">
            <w:pPr>
              <w:rPr>
                <w:rFonts w:ascii="Calibri" w:eastAsia="Calibri" w:hAnsi="Calibri" w:cs="Calibri"/>
                <w:b/>
                <w:bCs/>
              </w:rPr>
            </w:pPr>
            <w:r w:rsidRPr="6903BBB6">
              <w:rPr>
                <w:rFonts w:ascii="Calibri" w:eastAsia="Calibri" w:hAnsi="Calibri" w:cs="Calibri"/>
                <w:b/>
                <w:bCs/>
              </w:rPr>
              <w:t xml:space="preserve">The Chair opens the floor to questions for the Report from the LGBTQ+ campaign. </w:t>
            </w:r>
          </w:p>
          <w:p w14:paraId="04493D7E" w14:textId="59458868" w:rsidR="6903BBB6" w:rsidRDefault="6903BBB6" w:rsidP="6903BBB6">
            <w:pPr>
              <w:rPr>
                <w:rFonts w:ascii="Calibri" w:eastAsia="Calibri" w:hAnsi="Calibri" w:cs="Calibri"/>
                <w:b/>
                <w:bCs/>
              </w:rPr>
            </w:pPr>
          </w:p>
          <w:p w14:paraId="16CA644A" w14:textId="560F4706" w:rsidR="7F130179" w:rsidRDefault="7F130179" w:rsidP="6903BBB6">
            <w:pPr>
              <w:rPr>
                <w:rFonts w:ascii="Calibri" w:eastAsia="Calibri" w:hAnsi="Calibri" w:cs="Calibri"/>
                <w:b/>
                <w:bCs/>
              </w:rPr>
            </w:pPr>
            <w:r w:rsidRPr="6903BBB6">
              <w:rPr>
                <w:rFonts w:ascii="Calibri" w:eastAsia="Calibri" w:hAnsi="Calibri" w:cs="Calibri"/>
              </w:rPr>
              <w:t>There are no questions.</w:t>
            </w:r>
          </w:p>
          <w:p w14:paraId="7E5ADCDF" w14:textId="63EFB897" w:rsidR="6903BBB6" w:rsidRDefault="6903BBB6" w:rsidP="6903BBB6">
            <w:pPr>
              <w:rPr>
                <w:rFonts w:ascii="Calibri" w:eastAsia="Calibri" w:hAnsi="Calibri" w:cs="Calibri"/>
              </w:rPr>
            </w:pPr>
          </w:p>
        </w:tc>
        <w:tc>
          <w:tcPr>
            <w:tcW w:w="1661" w:type="dxa"/>
          </w:tcPr>
          <w:p w14:paraId="1AE32B89" w14:textId="551CAC73" w:rsidR="1D936EFB" w:rsidRDefault="1D936EFB" w:rsidP="6903BBB6">
            <w:pPr>
              <w:rPr>
                <w:rFonts w:ascii="Calibri" w:eastAsia="Calibri" w:hAnsi="Calibri" w:cs="Calibri"/>
              </w:rPr>
            </w:pPr>
            <w:r w:rsidRPr="6903BBB6">
              <w:rPr>
                <w:rFonts w:ascii="Calibri" w:eastAsia="Calibri" w:hAnsi="Calibri" w:cs="Calibri"/>
              </w:rPr>
              <w:t>To receive</w:t>
            </w:r>
          </w:p>
        </w:tc>
      </w:tr>
      <w:tr w:rsidR="6903BBB6" w14:paraId="775026B2" w14:textId="77777777" w:rsidTr="00EF4C6C">
        <w:trPr>
          <w:trHeight w:val="300"/>
        </w:trPr>
        <w:tc>
          <w:tcPr>
            <w:tcW w:w="902" w:type="dxa"/>
          </w:tcPr>
          <w:p w14:paraId="3552FEF6" w14:textId="2494618B" w:rsidR="4C1A1B69" w:rsidRDefault="4C1A1B69" w:rsidP="6903BBB6">
            <w:pPr>
              <w:rPr>
                <w:rFonts w:ascii="Calibri" w:eastAsia="Calibri" w:hAnsi="Calibri" w:cs="Calibri"/>
                <w:b/>
                <w:bCs/>
              </w:rPr>
            </w:pPr>
            <w:r w:rsidRPr="6903BBB6">
              <w:rPr>
                <w:rFonts w:ascii="Calibri" w:eastAsia="Calibri" w:hAnsi="Calibri" w:cs="Calibri"/>
                <w:b/>
                <w:bCs/>
              </w:rPr>
              <w:t>F</w:t>
            </w:r>
          </w:p>
        </w:tc>
        <w:tc>
          <w:tcPr>
            <w:tcW w:w="6753" w:type="dxa"/>
          </w:tcPr>
          <w:p w14:paraId="74AC8972" w14:textId="7E02782A" w:rsidR="4C1A1B69" w:rsidRDefault="4C1A1B69" w:rsidP="6903BBB6">
            <w:pPr>
              <w:rPr>
                <w:rFonts w:ascii="Calibri" w:eastAsia="Calibri" w:hAnsi="Calibri" w:cs="Calibri"/>
                <w:b/>
                <w:bCs/>
              </w:rPr>
            </w:pPr>
            <w:r w:rsidRPr="6903BBB6">
              <w:rPr>
                <w:rFonts w:ascii="Calibri" w:eastAsia="Calibri" w:hAnsi="Calibri" w:cs="Calibri"/>
                <w:b/>
                <w:bCs/>
              </w:rPr>
              <w:t>Reports from and questions to MPLS PG Divisional Representative</w:t>
            </w:r>
          </w:p>
          <w:p w14:paraId="7F6E9C9E" w14:textId="74422B7B" w:rsidR="6903BBB6" w:rsidRDefault="6903BBB6" w:rsidP="6903BBB6">
            <w:pPr>
              <w:rPr>
                <w:rFonts w:ascii="Calibri" w:eastAsia="Calibri" w:hAnsi="Calibri" w:cs="Calibri"/>
                <w:b/>
                <w:bCs/>
              </w:rPr>
            </w:pPr>
          </w:p>
          <w:p w14:paraId="0CE5600C" w14:textId="434AF4C2" w:rsidR="739031FC" w:rsidRDefault="739031FC" w:rsidP="6903BBB6">
            <w:pPr>
              <w:rPr>
                <w:rFonts w:ascii="Calibri" w:eastAsia="Calibri" w:hAnsi="Calibri" w:cs="Calibri"/>
              </w:rPr>
            </w:pPr>
            <w:r w:rsidRPr="6903BBB6">
              <w:rPr>
                <w:rFonts w:ascii="Calibri" w:eastAsia="Calibri" w:hAnsi="Calibri" w:cs="Calibri"/>
              </w:rPr>
              <w:t xml:space="preserve">Chair explains there is no UG MPLS Divisional Representative, due to </w:t>
            </w:r>
            <w:r w:rsidR="00EF4C6C">
              <w:rPr>
                <w:rFonts w:ascii="Calibri" w:eastAsia="Calibri" w:hAnsi="Calibri" w:cs="Calibri"/>
              </w:rPr>
              <w:t>ongoing training. Chair informs members that they will all report at 3</w:t>
            </w:r>
            <w:r w:rsidR="00EF4C6C" w:rsidRPr="00EF4C6C">
              <w:rPr>
                <w:rFonts w:ascii="Calibri" w:eastAsia="Calibri" w:hAnsi="Calibri" w:cs="Calibri"/>
                <w:vertAlign w:val="superscript"/>
              </w:rPr>
              <w:t>rd</w:t>
            </w:r>
            <w:r w:rsidR="00EF4C6C">
              <w:rPr>
                <w:rFonts w:ascii="Calibri" w:eastAsia="Calibri" w:hAnsi="Calibri" w:cs="Calibri"/>
              </w:rPr>
              <w:t xml:space="preserve"> week </w:t>
            </w:r>
          </w:p>
        </w:tc>
        <w:tc>
          <w:tcPr>
            <w:tcW w:w="1661" w:type="dxa"/>
          </w:tcPr>
          <w:p w14:paraId="1ECEB367" w14:textId="51ECF2AF" w:rsidR="47C2F244" w:rsidRDefault="47C2F244" w:rsidP="6903BBB6">
            <w:pPr>
              <w:rPr>
                <w:rFonts w:ascii="Calibri" w:eastAsia="Calibri" w:hAnsi="Calibri" w:cs="Calibri"/>
              </w:rPr>
            </w:pPr>
            <w:r w:rsidRPr="6903BBB6">
              <w:rPr>
                <w:rFonts w:ascii="Calibri" w:eastAsia="Calibri" w:hAnsi="Calibri" w:cs="Calibri"/>
              </w:rPr>
              <w:t>To receive</w:t>
            </w:r>
          </w:p>
        </w:tc>
      </w:tr>
      <w:tr w:rsidR="6903BBB6" w14:paraId="341167A6" w14:textId="77777777" w:rsidTr="00EF4C6C">
        <w:trPr>
          <w:trHeight w:val="300"/>
        </w:trPr>
        <w:tc>
          <w:tcPr>
            <w:tcW w:w="902" w:type="dxa"/>
          </w:tcPr>
          <w:p w14:paraId="375E70DB" w14:textId="1B10F546" w:rsidR="4C1A1B69" w:rsidRDefault="00EF4C6C" w:rsidP="6903BBB6">
            <w:pPr>
              <w:rPr>
                <w:rFonts w:ascii="Calibri" w:eastAsia="Calibri" w:hAnsi="Calibri" w:cs="Calibri"/>
                <w:b/>
                <w:bCs/>
              </w:rPr>
            </w:pPr>
            <w:r>
              <w:rPr>
                <w:rFonts w:ascii="Calibri" w:eastAsia="Calibri" w:hAnsi="Calibri" w:cs="Calibri"/>
                <w:b/>
                <w:bCs/>
              </w:rPr>
              <w:t>G</w:t>
            </w:r>
          </w:p>
        </w:tc>
        <w:tc>
          <w:tcPr>
            <w:tcW w:w="6753" w:type="dxa"/>
          </w:tcPr>
          <w:p w14:paraId="0590EDE6" w14:textId="47F1E85F" w:rsidR="4C1A1B69" w:rsidRDefault="4C1A1B69" w:rsidP="6903BBB6">
            <w:pPr>
              <w:rPr>
                <w:rFonts w:ascii="Calibri" w:eastAsia="Calibri" w:hAnsi="Calibri" w:cs="Calibri"/>
                <w:b/>
                <w:bCs/>
              </w:rPr>
            </w:pPr>
            <w:r w:rsidRPr="6903BBB6">
              <w:rPr>
                <w:rFonts w:ascii="Calibri" w:eastAsia="Calibri" w:hAnsi="Calibri" w:cs="Calibri"/>
                <w:b/>
                <w:bCs/>
              </w:rPr>
              <w:t xml:space="preserve">Items for </w:t>
            </w:r>
            <w:r w:rsidR="00EF4C6C">
              <w:rPr>
                <w:rFonts w:ascii="Calibri" w:eastAsia="Calibri" w:hAnsi="Calibri" w:cs="Calibri"/>
                <w:b/>
                <w:bCs/>
              </w:rPr>
              <w:t>Discussion</w:t>
            </w:r>
          </w:p>
        </w:tc>
        <w:tc>
          <w:tcPr>
            <w:tcW w:w="1661" w:type="dxa"/>
          </w:tcPr>
          <w:p w14:paraId="0454FE46" w14:textId="26991321" w:rsidR="6903BBB6" w:rsidRDefault="6903BBB6" w:rsidP="6903BBB6">
            <w:pPr>
              <w:rPr>
                <w:rFonts w:ascii="Calibri" w:eastAsia="Calibri" w:hAnsi="Calibri" w:cs="Calibri"/>
                <w:b/>
                <w:bCs/>
              </w:rPr>
            </w:pPr>
          </w:p>
        </w:tc>
      </w:tr>
      <w:tr w:rsidR="6903BBB6" w14:paraId="1568836D" w14:textId="77777777" w:rsidTr="00EF4C6C">
        <w:trPr>
          <w:trHeight w:val="300"/>
        </w:trPr>
        <w:tc>
          <w:tcPr>
            <w:tcW w:w="902" w:type="dxa"/>
          </w:tcPr>
          <w:p w14:paraId="72DF3CB7" w14:textId="4B1D3A5F" w:rsidR="4C1A1B69" w:rsidRDefault="4C1A1B69" w:rsidP="6903BBB6">
            <w:pPr>
              <w:rPr>
                <w:rFonts w:ascii="Calibri" w:eastAsia="Calibri" w:hAnsi="Calibri" w:cs="Calibri"/>
                <w:b/>
                <w:bCs/>
              </w:rPr>
            </w:pPr>
            <w:r w:rsidRPr="6903BBB6">
              <w:rPr>
                <w:rFonts w:ascii="Calibri" w:eastAsia="Calibri" w:hAnsi="Calibri" w:cs="Calibri"/>
                <w:b/>
                <w:bCs/>
              </w:rPr>
              <w:t>1</w:t>
            </w:r>
          </w:p>
        </w:tc>
        <w:tc>
          <w:tcPr>
            <w:tcW w:w="6753" w:type="dxa"/>
          </w:tcPr>
          <w:p w14:paraId="7ED7DC3B" w14:textId="6C92A7AC" w:rsidR="00EF4C6C" w:rsidRPr="00EF4C6C" w:rsidRDefault="00EF4C6C" w:rsidP="00EF4C6C">
            <w:pPr>
              <w:pStyle w:val="paragraph"/>
              <w:spacing w:before="0" w:beforeAutospacing="0" w:after="0" w:afterAutospacing="0"/>
              <w:textAlignment w:val="baseline"/>
              <w:rPr>
                <w:rFonts w:ascii="Segoe UI" w:hAnsi="Segoe UI" w:cs="Segoe UI"/>
                <w:sz w:val="18"/>
                <w:szCs w:val="18"/>
              </w:rPr>
            </w:pPr>
            <w:r w:rsidRPr="00EF4C6C">
              <w:rPr>
                <w:rFonts w:ascii="Arial" w:hAnsi="Arial" w:cs="Arial"/>
                <w:color w:val="000000"/>
                <w:lang w:val="en-US"/>
              </w:rPr>
              <w:t>Oxford SU Annual Elections are the largest set of student elections in Oxford, in which our members elect their 6 full-time sabbatical trustees, 3 non-executive student trustees, and 7 delegates to the National Union of Students. </w:t>
            </w:r>
            <w:r w:rsidRPr="00EF4C6C">
              <w:rPr>
                <w:rFonts w:ascii="Arial" w:hAnsi="Arial" w:cs="Arial"/>
                <w:color w:val="000000"/>
              </w:rPr>
              <w:t> </w:t>
            </w:r>
          </w:p>
          <w:p w14:paraId="3A28B1A7" w14:textId="6DEED8D7" w:rsidR="00EF4C6C" w:rsidRDefault="00EF4C6C" w:rsidP="00EF4C6C">
            <w:pPr>
              <w:textAlignment w:val="baseline"/>
              <w:rPr>
                <w:rFonts w:ascii="Arial" w:eastAsia="Times New Roman" w:hAnsi="Arial" w:cs="Arial"/>
                <w:color w:val="000000"/>
                <w:sz w:val="24"/>
                <w:szCs w:val="24"/>
                <w:lang w:eastAsia="en-GB"/>
              </w:rPr>
            </w:pPr>
            <w:r w:rsidRPr="00EF4C6C">
              <w:rPr>
                <w:rFonts w:ascii="Arial" w:eastAsia="Times New Roman" w:hAnsi="Arial" w:cs="Arial"/>
                <w:color w:val="000000"/>
                <w:sz w:val="24"/>
                <w:szCs w:val="24"/>
                <w:lang w:val="en-US" w:eastAsia="en-GB"/>
              </w:rPr>
              <w:lastRenderedPageBreak/>
              <w:t>The 2021 Annual Elections and By-Election saw more turnout than ever before in an Oxford SU election. Still, there is a lot of room for improvement, with turnout under 25%. </w:t>
            </w:r>
            <w:r w:rsidRPr="00EF4C6C">
              <w:rPr>
                <w:rFonts w:ascii="Arial" w:eastAsia="Times New Roman" w:hAnsi="Arial" w:cs="Arial"/>
                <w:color w:val="000000"/>
                <w:sz w:val="24"/>
                <w:szCs w:val="24"/>
                <w:lang w:eastAsia="en-GB"/>
              </w:rPr>
              <w:t> </w:t>
            </w:r>
          </w:p>
          <w:p w14:paraId="7F01A79D" w14:textId="77777777" w:rsidR="00EF4C6C" w:rsidRPr="00EF4C6C" w:rsidRDefault="00EF4C6C" w:rsidP="00EF4C6C">
            <w:pPr>
              <w:textAlignment w:val="baseline"/>
              <w:rPr>
                <w:rFonts w:ascii="Segoe UI" w:eastAsia="Times New Roman" w:hAnsi="Segoe UI" w:cs="Segoe UI"/>
                <w:sz w:val="24"/>
                <w:szCs w:val="24"/>
                <w:lang w:eastAsia="en-GB"/>
              </w:rPr>
            </w:pPr>
          </w:p>
          <w:p w14:paraId="46343500" w14:textId="7F9441E1" w:rsidR="00EF4C6C" w:rsidRDefault="00EF4C6C" w:rsidP="00EF4C6C">
            <w:pPr>
              <w:textAlignment w:val="baseline"/>
              <w:rPr>
                <w:rFonts w:ascii="Arial" w:eastAsia="Times New Roman" w:hAnsi="Arial" w:cs="Arial"/>
                <w:color w:val="000000"/>
                <w:sz w:val="24"/>
                <w:szCs w:val="24"/>
                <w:lang w:eastAsia="en-GB"/>
              </w:rPr>
            </w:pPr>
            <w:r w:rsidRPr="00EF4C6C">
              <w:rPr>
                <w:rFonts w:ascii="Arial" w:eastAsia="Times New Roman" w:hAnsi="Arial" w:cs="Arial"/>
                <w:color w:val="000000"/>
                <w:sz w:val="24"/>
                <w:szCs w:val="24"/>
                <w:lang w:val="en-US" w:eastAsia="en-GB"/>
              </w:rPr>
              <w:t>Aside from the Annual Elections, Oxford SU also holds Referendums, Campaign Committee Elections, and Elections-in-Council.</w:t>
            </w:r>
            <w:r w:rsidRPr="00EF4C6C">
              <w:rPr>
                <w:rFonts w:ascii="Arial" w:eastAsia="Times New Roman" w:hAnsi="Arial" w:cs="Arial"/>
                <w:color w:val="000000"/>
                <w:sz w:val="24"/>
                <w:szCs w:val="24"/>
                <w:lang w:eastAsia="en-GB"/>
              </w:rPr>
              <w:t> </w:t>
            </w:r>
          </w:p>
          <w:p w14:paraId="75B062E0" w14:textId="77777777" w:rsidR="00EF4C6C" w:rsidRPr="00EF4C6C" w:rsidRDefault="00EF4C6C" w:rsidP="00EF4C6C">
            <w:pPr>
              <w:textAlignment w:val="baseline"/>
              <w:rPr>
                <w:rFonts w:ascii="Segoe UI" w:eastAsia="Times New Roman" w:hAnsi="Segoe UI" w:cs="Segoe UI"/>
                <w:sz w:val="24"/>
                <w:szCs w:val="24"/>
                <w:lang w:eastAsia="en-GB"/>
              </w:rPr>
            </w:pPr>
          </w:p>
          <w:p w14:paraId="5BE218F7" w14:textId="77777777" w:rsidR="00EF4C6C" w:rsidRPr="00EF4C6C" w:rsidRDefault="00EF4C6C" w:rsidP="00EF4C6C">
            <w:pPr>
              <w:textAlignment w:val="baseline"/>
              <w:rPr>
                <w:rFonts w:ascii="Segoe UI" w:eastAsia="Times New Roman" w:hAnsi="Segoe UI" w:cs="Segoe UI"/>
                <w:sz w:val="24"/>
                <w:szCs w:val="24"/>
                <w:lang w:eastAsia="en-GB"/>
              </w:rPr>
            </w:pPr>
            <w:r w:rsidRPr="00EF4C6C">
              <w:rPr>
                <w:rFonts w:ascii="Arial" w:eastAsia="Times New Roman" w:hAnsi="Arial" w:cs="Arial"/>
                <w:color w:val="000000"/>
                <w:sz w:val="24"/>
                <w:szCs w:val="24"/>
                <w:lang w:val="en-US" w:eastAsia="en-GB"/>
              </w:rPr>
              <w:t>The Returning Officer invites discussion on strategies and policies the elections team could implement to boost turnout, attract more candidates, and ensure the election process is fair, transparent, and accessible. </w:t>
            </w:r>
            <w:r w:rsidRPr="00EF4C6C">
              <w:rPr>
                <w:rFonts w:ascii="Arial" w:eastAsia="Times New Roman" w:hAnsi="Arial" w:cs="Arial"/>
                <w:color w:val="000000"/>
                <w:sz w:val="24"/>
                <w:szCs w:val="24"/>
                <w:lang w:eastAsia="en-GB"/>
              </w:rPr>
              <w:t> </w:t>
            </w:r>
          </w:p>
          <w:p w14:paraId="0743757D" w14:textId="0BE49F04" w:rsidR="46E60F39" w:rsidRPr="002A60EC" w:rsidRDefault="46E60F39" w:rsidP="6903BBB6">
            <w:pPr>
              <w:spacing w:line="360" w:lineRule="auto"/>
              <w:rPr>
                <w:rFonts w:ascii="Calibri" w:hAnsi="Calibri" w:cs="Calibri"/>
              </w:rPr>
            </w:pPr>
          </w:p>
          <w:p w14:paraId="3D0778CC" w14:textId="7633E371" w:rsidR="1FEB2D8D" w:rsidRDefault="00EF4C6C" w:rsidP="51790E9B">
            <w:pPr>
              <w:rPr>
                <w:rFonts w:ascii="Calibri" w:eastAsia="Calibri" w:hAnsi="Calibri" w:cs="Calibri"/>
              </w:rPr>
            </w:pPr>
            <w:r>
              <w:rPr>
                <w:rStyle w:val="normaltextrun"/>
                <w:rFonts w:ascii="Arial" w:hAnsi="Arial" w:cs="Arial"/>
                <w:b/>
                <w:bCs/>
                <w:color w:val="202020"/>
                <w:shd w:val="clear" w:color="auto" w:fill="FFFFFF"/>
                <w:lang w:val="en-US"/>
              </w:rPr>
              <w:t>Proposer:</w:t>
            </w:r>
            <w:r>
              <w:rPr>
                <w:rStyle w:val="normaltextrun"/>
                <w:rFonts w:ascii="Arial" w:hAnsi="Arial" w:cs="Arial"/>
                <w:color w:val="202020"/>
                <w:shd w:val="clear" w:color="auto" w:fill="FFFFFF"/>
                <w:lang w:val="en-US"/>
              </w:rPr>
              <w:t> Wesley Ding, Returning Officer</w:t>
            </w:r>
            <w:r>
              <w:rPr>
                <w:rStyle w:val="eop"/>
                <w:rFonts w:ascii="Arial" w:hAnsi="Arial" w:cs="Arial"/>
                <w:color w:val="202020"/>
                <w:shd w:val="clear" w:color="auto" w:fill="FFFFFF"/>
              </w:rPr>
              <w:t> </w:t>
            </w:r>
          </w:p>
        </w:tc>
        <w:tc>
          <w:tcPr>
            <w:tcW w:w="1661" w:type="dxa"/>
          </w:tcPr>
          <w:p w14:paraId="589C02C7" w14:textId="617705C8" w:rsidR="6903BBB6" w:rsidRDefault="6903BBB6" w:rsidP="6903BBB6">
            <w:pPr>
              <w:rPr>
                <w:rFonts w:ascii="Calibri" w:eastAsia="Calibri" w:hAnsi="Calibri" w:cs="Calibri"/>
                <w:b/>
                <w:bCs/>
              </w:rPr>
            </w:pPr>
          </w:p>
        </w:tc>
      </w:tr>
      <w:tr w:rsidR="6903BBB6" w14:paraId="50B0DB28" w14:textId="77777777" w:rsidTr="00EF4C6C">
        <w:trPr>
          <w:trHeight w:val="300"/>
        </w:trPr>
        <w:tc>
          <w:tcPr>
            <w:tcW w:w="902" w:type="dxa"/>
          </w:tcPr>
          <w:p w14:paraId="462AADDC" w14:textId="6661872C" w:rsidR="5A8E10CE" w:rsidRDefault="00EF4C6C" w:rsidP="6903BBB6">
            <w:pPr>
              <w:rPr>
                <w:rFonts w:ascii="Calibri" w:eastAsia="Calibri" w:hAnsi="Calibri" w:cs="Calibri"/>
                <w:b/>
                <w:bCs/>
              </w:rPr>
            </w:pPr>
            <w:r>
              <w:rPr>
                <w:rFonts w:ascii="Calibri" w:eastAsia="Calibri" w:hAnsi="Calibri" w:cs="Calibri"/>
                <w:b/>
                <w:bCs/>
              </w:rPr>
              <w:t>H</w:t>
            </w:r>
          </w:p>
        </w:tc>
        <w:tc>
          <w:tcPr>
            <w:tcW w:w="6753" w:type="dxa"/>
          </w:tcPr>
          <w:p w14:paraId="4CEF1934" w14:textId="239167D4" w:rsidR="5A8E10CE" w:rsidRDefault="5A8E10CE" w:rsidP="6903BBB6">
            <w:pPr>
              <w:rPr>
                <w:rFonts w:ascii="Calibri" w:eastAsia="Calibri" w:hAnsi="Calibri" w:cs="Calibri"/>
                <w:b/>
                <w:bCs/>
              </w:rPr>
            </w:pPr>
            <w:r w:rsidRPr="6903BBB6">
              <w:rPr>
                <w:rFonts w:ascii="Calibri" w:eastAsia="Calibri" w:hAnsi="Calibri" w:cs="Calibri"/>
                <w:b/>
                <w:bCs/>
              </w:rPr>
              <w:t>Any Other Business</w:t>
            </w:r>
          </w:p>
          <w:p w14:paraId="1EDD5841" w14:textId="3D9A1415" w:rsidR="6903BBB6" w:rsidRDefault="6903BBB6" w:rsidP="6903BBB6">
            <w:pPr>
              <w:rPr>
                <w:rFonts w:ascii="Calibri" w:eastAsia="Calibri" w:hAnsi="Calibri" w:cs="Calibri"/>
                <w:b/>
                <w:bCs/>
              </w:rPr>
            </w:pPr>
          </w:p>
          <w:p w14:paraId="0AE64B83" w14:textId="450818F0" w:rsidR="6903BBB6" w:rsidRDefault="6903BBB6" w:rsidP="00EF4C6C">
            <w:pPr>
              <w:rPr>
                <w:rFonts w:ascii="Calibri" w:eastAsia="Calibri" w:hAnsi="Calibri" w:cs="Calibri"/>
                <w:b/>
                <w:bCs/>
              </w:rPr>
            </w:pPr>
          </w:p>
        </w:tc>
        <w:tc>
          <w:tcPr>
            <w:tcW w:w="1661" w:type="dxa"/>
          </w:tcPr>
          <w:p w14:paraId="44551E5B" w14:textId="6BB24AB7" w:rsidR="1FD1369F" w:rsidRDefault="1FD1369F" w:rsidP="6903BBB6">
            <w:pPr>
              <w:rPr>
                <w:rFonts w:ascii="Calibri" w:eastAsia="Calibri" w:hAnsi="Calibri" w:cs="Calibri"/>
                <w:b/>
                <w:bCs/>
              </w:rPr>
            </w:pPr>
            <w:r w:rsidRPr="6903BBB6">
              <w:rPr>
                <w:rFonts w:ascii="Calibri" w:eastAsia="Calibri" w:hAnsi="Calibri" w:cs="Calibri"/>
              </w:rPr>
              <w:t>To note</w:t>
            </w:r>
          </w:p>
        </w:tc>
      </w:tr>
      <w:tr w:rsidR="6903BBB6" w14:paraId="2F701A24" w14:textId="77777777" w:rsidTr="00EF4C6C">
        <w:trPr>
          <w:trHeight w:val="300"/>
        </w:trPr>
        <w:tc>
          <w:tcPr>
            <w:tcW w:w="902" w:type="dxa"/>
          </w:tcPr>
          <w:p w14:paraId="7D82B744" w14:textId="383752D6" w:rsidR="6903BBB6" w:rsidRDefault="6903BBB6" w:rsidP="6903BBB6">
            <w:pPr>
              <w:rPr>
                <w:rFonts w:ascii="Calibri" w:eastAsia="Calibri" w:hAnsi="Calibri" w:cs="Calibri"/>
                <w:b/>
                <w:bCs/>
              </w:rPr>
            </w:pPr>
          </w:p>
        </w:tc>
        <w:tc>
          <w:tcPr>
            <w:tcW w:w="6753" w:type="dxa"/>
          </w:tcPr>
          <w:p w14:paraId="2E9B1E38" w14:textId="2282BD17" w:rsidR="1FD1369F" w:rsidRDefault="1FD1369F" w:rsidP="6903BBB6">
            <w:pPr>
              <w:rPr>
                <w:rFonts w:ascii="Calibri" w:eastAsia="Calibri" w:hAnsi="Calibri" w:cs="Calibri"/>
                <w:b/>
                <w:bCs/>
              </w:rPr>
            </w:pPr>
            <w:r w:rsidRPr="6903BBB6">
              <w:rPr>
                <w:rFonts w:ascii="Calibri" w:eastAsia="Calibri" w:hAnsi="Calibri" w:cs="Calibri"/>
                <w:b/>
                <w:bCs/>
              </w:rPr>
              <w:t>Chair declares meeting finished at 18:16</w:t>
            </w:r>
          </w:p>
        </w:tc>
        <w:tc>
          <w:tcPr>
            <w:tcW w:w="1661" w:type="dxa"/>
          </w:tcPr>
          <w:p w14:paraId="1F6D6745" w14:textId="7308AF77" w:rsidR="1FD1369F" w:rsidRDefault="1FD1369F" w:rsidP="6903BBB6">
            <w:pPr>
              <w:rPr>
                <w:rFonts w:ascii="Calibri" w:eastAsia="Calibri" w:hAnsi="Calibri" w:cs="Calibri"/>
                <w:b/>
                <w:bCs/>
              </w:rPr>
            </w:pPr>
            <w:r w:rsidRPr="6903BBB6">
              <w:rPr>
                <w:rFonts w:ascii="Calibri" w:eastAsia="Calibri" w:hAnsi="Calibri" w:cs="Calibri"/>
              </w:rPr>
              <w:t>To note</w:t>
            </w:r>
          </w:p>
        </w:tc>
      </w:tr>
    </w:tbl>
    <w:p w14:paraId="5E5787A5" w14:textId="0FEAE655" w:rsidR="001D343E" w:rsidRDefault="001D343E" w:rsidP="6903BBB6"/>
    <w:sectPr w:rsidR="001D343E">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730F8"/>
    <w:multiLevelType w:val="hybridMultilevel"/>
    <w:tmpl w:val="8E56106A"/>
    <w:lvl w:ilvl="0" w:tplc="0A1E8FF0">
      <w:start w:val="1"/>
      <w:numFmt w:val="bullet"/>
      <w:lvlText w:val=""/>
      <w:lvlJc w:val="left"/>
      <w:pPr>
        <w:ind w:left="360" w:hanging="360"/>
      </w:pPr>
      <w:rPr>
        <w:rFonts w:ascii="Symbol" w:hAnsi="Symbol" w:hint="default"/>
      </w:rPr>
    </w:lvl>
    <w:lvl w:ilvl="1" w:tplc="6FEC2B50">
      <w:start w:val="1"/>
      <w:numFmt w:val="bullet"/>
      <w:lvlText w:val="o"/>
      <w:lvlJc w:val="left"/>
      <w:pPr>
        <w:ind w:left="1080" w:hanging="360"/>
      </w:pPr>
      <w:rPr>
        <w:rFonts w:ascii="Courier New" w:hAnsi="Courier New" w:hint="default"/>
      </w:rPr>
    </w:lvl>
    <w:lvl w:ilvl="2" w:tplc="E5801850">
      <w:start w:val="1"/>
      <w:numFmt w:val="bullet"/>
      <w:lvlText w:val=""/>
      <w:lvlJc w:val="left"/>
      <w:pPr>
        <w:ind w:left="1800" w:hanging="360"/>
      </w:pPr>
      <w:rPr>
        <w:rFonts w:ascii="Wingdings" w:hAnsi="Wingdings" w:hint="default"/>
      </w:rPr>
    </w:lvl>
    <w:lvl w:ilvl="3" w:tplc="2B26940E">
      <w:start w:val="1"/>
      <w:numFmt w:val="bullet"/>
      <w:lvlText w:val=""/>
      <w:lvlJc w:val="left"/>
      <w:pPr>
        <w:ind w:left="2520" w:hanging="360"/>
      </w:pPr>
      <w:rPr>
        <w:rFonts w:ascii="Symbol" w:hAnsi="Symbol" w:hint="default"/>
      </w:rPr>
    </w:lvl>
    <w:lvl w:ilvl="4" w:tplc="5968853A">
      <w:start w:val="1"/>
      <w:numFmt w:val="bullet"/>
      <w:lvlText w:val="o"/>
      <w:lvlJc w:val="left"/>
      <w:pPr>
        <w:ind w:left="3240" w:hanging="360"/>
      </w:pPr>
      <w:rPr>
        <w:rFonts w:ascii="Courier New" w:hAnsi="Courier New" w:hint="default"/>
      </w:rPr>
    </w:lvl>
    <w:lvl w:ilvl="5" w:tplc="A078C186">
      <w:start w:val="1"/>
      <w:numFmt w:val="bullet"/>
      <w:lvlText w:val=""/>
      <w:lvlJc w:val="left"/>
      <w:pPr>
        <w:ind w:left="3960" w:hanging="360"/>
      </w:pPr>
      <w:rPr>
        <w:rFonts w:ascii="Wingdings" w:hAnsi="Wingdings" w:hint="default"/>
      </w:rPr>
    </w:lvl>
    <w:lvl w:ilvl="6" w:tplc="B91291A6">
      <w:start w:val="1"/>
      <w:numFmt w:val="bullet"/>
      <w:lvlText w:val=""/>
      <w:lvlJc w:val="left"/>
      <w:pPr>
        <w:ind w:left="4680" w:hanging="360"/>
      </w:pPr>
      <w:rPr>
        <w:rFonts w:ascii="Symbol" w:hAnsi="Symbol" w:hint="default"/>
      </w:rPr>
    </w:lvl>
    <w:lvl w:ilvl="7" w:tplc="FE9E912A">
      <w:start w:val="1"/>
      <w:numFmt w:val="bullet"/>
      <w:lvlText w:val="o"/>
      <w:lvlJc w:val="left"/>
      <w:pPr>
        <w:ind w:left="5400" w:hanging="360"/>
      </w:pPr>
      <w:rPr>
        <w:rFonts w:ascii="Courier New" w:hAnsi="Courier New" w:hint="default"/>
      </w:rPr>
    </w:lvl>
    <w:lvl w:ilvl="8" w:tplc="9E8A95A4">
      <w:start w:val="1"/>
      <w:numFmt w:val="bullet"/>
      <w:lvlText w:val=""/>
      <w:lvlJc w:val="left"/>
      <w:pPr>
        <w:ind w:left="6120" w:hanging="360"/>
      </w:pPr>
      <w:rPr>
        <w:rFonts w:ascii="Wingdings" w:hAnsi="Wingdings" w:hint="default"/>
      </w:rPr>
    </w:lvl>
  </w:abstractNum>
  <w:abstractNum w:abstractNumId="1" w15:restartNumberingAfterBreak="0">
    <w:nsid w:val="07E10480"/>
    <w:multiLevelType w:val="hybridMultilevel"/>
    <w:tmpl w:val="AB345CC2"/>
    <w:lvl w:ilvl="0" w:tplc="17C0675E">
      <w:start w:val="1"/>
      <w:numFmt w:val="decimal"/>
      <w:lvlText w:val="%1."/>
      <w:lvlJc w:val="left"/>
      <w:pPr>
        <w:ind w:left="720" w:hanging="360"/>
      </w:pPr>
    </w:lvl>
    <w:lvl w:ilvl="1" w:tplc="13D4EDB4">
      <w:start w:val="1"/>
      <w:numFmt w:val="lowerLetter"/>
      <w:lvlText w:val="%2."/>
      <w:lvlJc w:val="left"/>
      <w:pPr>
        <w:ind w:left="1440" w:hanging="360"/>
      </w:pPr>
    </w:lvl>
    <w:lvl w:ilvl="2" w:tplc="D32A7290">
      <w:start w:val="1"/>
      <w:numFmt w:val="lowerRoman"/>
      <w:lvlText w:val="%3."/>
      <w:lvlJc w:val="right"/>
      <w:pPr>
        <w:ind w:left="2160" w:hanging="180"/>
      </w:pPr>
    </w:lvl>
    <w:lvl w:ilvl="3" w:tplc="7006F40A">
      <w:start w:val="1"/>
      <w:numFmt w:val="decimal"/>
      <w:lvlText w:val="%4."/>
      <w:lvlJc w:val="left"/>
      <w:pPr>
        <w:ind w:left="2880" w:hanging="360"/>
      </w:pPr>
    </w:lvl>
    <w:lvl w:ilvl="4" w:tplc="DFEABD80">
      <w:start w:val="1"/>
      <w:numFmt w:val="lowerLetter"/>
      <w:lvlText w:val="%5."/>
      <w:lvlJc w:val="left"/>
      <w:pPr>
        <w:ind w:left="3600" w:hanging="360"/>
      </w:pPr>
    </w:lvl>
    <w:lvl w:ilvl="5" w:tplc="67989940">
      <w:start w:val="1"/>
      <w:numFmt w:val="lowerRoman"/>
      <w:lvlText w:val="%6."/>
      <w:lvlJc w:val="right"/>
      <w:pPr>
        <w:ind w:left="4320" w:hanging="180"/>
      </w:pPr>
    </w:lvl>
    <w:lvl w:ilvl="6" w:tplc="C3EE34EC">
      <w:start w:val="1"/>
      <w:numFmt w:val="decimal"/>
      <w:lvlText w:val="%7."/>
      <w:lvlJc w:val="left"/>
      <w:pPr>
        <w:ind w:left="5040" w:hanging="360"/>
      </w:pPr>
    </w:lvl>
    <w:lvl w:ilvl="7" w:tplc="938C0E60">
      <w:start w:val="1"/>
      <w:numFmt w:val="lowerLetter"/>
      <w:lvlText w:val="%8."/>
      <w:lvlJc w:val="left"/>
      <w:pPr>
        <w:ind w:left="5760" w:hanging="360"/>
      </w:pPr>
    </w:lvl>
    <w:lvl w:ilvl="8" w:tplc="EFB0F892">
      <w:start w:val="1"/>
      <w:numFmt w:val="lowerRoman"/>
      <w:lvlText w:val="%9."/>
      <w:lvlJc w:val="right"/>
      <w:pPr>
        <w:ind w:left="6480" w:hanging="180"/>
      </w:pPr>
    </w:lvl>
  </w:abstractNum>
  <w:abstractNum w:abstractNumId="2" w15:restartNumberingAfterBreak="0">
    <w:nsid w:val="0CBD55ED"/>
    <w:multiLevelType w:val="multilevel"/>
    <w:tmpl w:val="38EAD11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91D6FAA"/>
    <w:multiLevelType w:val="hybridMultilevel"/>
    <w:tmpl w:val="1B000DAC"/>
    <w:lvl w:ilvl="0" w:tplc="F24C101E">
      <w:start w:val="1"/>
      <w:numFmt w:val="bullet"/>
      <w:lvlText w:val=""/>
      <w:lvlJc w:val="left"/>
      <w:pPr>
        <w:ind w:left="720" w:hanging="360"/>
      </w:pPr>
      <w:rPr>
        <w:rFonts w:ascii="Symbol" w:hAnsi="Symbol" w:hint="default"/>
      </w:rPr>
    </w:lvl>
    <w:lvl w:ilvl="1" w:tplc="A15CD3C4">
      <w:start w:val="1"/>
      <w:numFmt w:val="bullet"/>
      <w:lvlText w:val="o"/>
      <w:lvlJc w:val="left"/>
      <w:pPr>
        <w:ind w:left="1440" w:hanging="360"/>
      </w:pPr>
      <w:rPr>
        <w:rFonts w:ascii="Courier New" w:hAnsi="Courier New" w:hint="default"/>
      </w:rPr>
    </w:lvl>
    <w:lvl w:ilvl="2" w:tplc="B23A0F66">
      <w:start w:val="1"/>
      <w:numFmt w:val="bullet"/>
      <w:lvlText w:val=""/>
      <w:lvlJc w:val="left"/>
      <w:pPr>
        <w:ind w:left="2160" w:hanging="360"/>
      </w:pPr>
      <w:rPr>
        <w:rFonts w:ascii="Wingdings" w:hAnsi="Wingdings" w:hint="default"/>
      </w:rPr>
    </w:lvl>
    <w:lvl w:ilvl="3" w:tplc="20301E40">
      <w:start w:val="1"/>
      <w:numFmt w:val="bullet"/>
      <w:lvlText w:val=""/>
      <w:lvlJc w:val="left"/>
      <w:pPr>
        <w:ind w:left="2880" w:hanging="360"/>
      </w:pPr>
      <w:rPr>
        <w:rFonts w:ascii="Symbol" w:hAnsi="Symbol" w:hint="default"/>
      </w:rPr>
    </w:lvl>
    <w:lvl w:ilvl="4" w:tplc="C9681F62">
      <w:start w:val="1"/>
      <w:numFmt w:val="bullet"/>
      <w:lvlText w:val="o"/>
      <w:lvlJc w:val="left"/>
      <w:pPr>
        <w:ind w:left="3600" w:hanging="360"/>
      </w:pPr>
      <w:rPr>
        <w:rFonts w:ascii="Courier New" w:hAnsi="Courier New" w:hint="default"/>
      </w:rPr>
    </w:lvl>
    <w:lvl w:ilvl="5" w:tplc="6AD83904">
      <w:start w:val="1"/>
      <w:numFmt w:val="bullet"/>
      <w:lvlText w:val=""/>
      <w:lvlJc w:val="left"/>
      <w:pPr>
        <w:ind w:left="4320" w:hanging="360"/>
      </w:pPr>
      <w:rPr>
        <w:rFonts w:ascii="Wingdings" w:hAnsi="Wingdings" w:hint="default"/>
      </w:rPr>
    </w:lvl>
    <w:lvl w:ilvl="6" w:tplc="C2D035B8">
      <w:start w:val="1"/>
      <w:numFmt w:val="bullet"/>
      <w:lvlText w:val=""/>
      <w:lvlJc w:val="left"/>
      <w:pPr>
        <w:ind w:left="5040" w:hanging="360"/>
      </w:pPr>
      <w:rPr>
        <w:rFonts w:ascii="Symbol" w:hAnsi="Symbol" w:hint="default"/>
      </w:rPr>
    </w:lvl>
    <w:lvl w:ilvl="7" w:tplc="60A87BD6">
      <w:start w:val="1"/>
      <w:numFmt w:val="bullet"/>
      <w:lvlText w:val="o"/>
      <w:lvlJc w:val="left"/>
      <w:pPr>
        <w:ind w:left="5760" w:hanging="360"/>
      </w:pPr>
      <w:rPr>
        <w:rFonts w:ascii="Courier New" w:hAnsi="Courier New" w:hint="default"/>
      </w:rPr>
    </w:lvl>
    <w:lvl w:ilvl="8" w:tplc="57E8BE10">
      <w:start w:val="1"/>
      <w:numFmt w:val="bullet"/>
      <w:lvlText w:val=""/>
      <w:lvlJc w:val="left"/>
      <w:pPr>
        <w:ind w:left="6480" w:hanging="360"/>
      </w:pPr>
      <w:rPr>
        <w:rFonts w:ascii="Wingdings" w:hAnsi="Wingdings" w:hint="default"/>
      </w:rPr>
    </w:lvl>
  </w:abstractNum>
  <w:abstractNum w:abstractNumId="4" w15:restartNumberingAfterBreak="0">
    <w:nsid w:val="2989183D"/>
    <w:multiLevelType w:val="multilevel"/>
    <w:tmpl w:val="3F62FD1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2B66305"/>
    <w:multiLevelType w:val="hybridMultilevel"/>
    <w:tmpl w:val="04184F6A"/>
    <w:lvl w:ilvl="0" w:tplc="F4224A6E">
      <w:start w:val="1"/>
      <w:numFmt w:val="bullet"/>
      <w:lvlText w:val=""/>
      <w:lvlJc w:val="left"/>
      <w:pPr>
        <w:ind w:left="720" w:hanging="360"/>
      </w:pPr>
      <w:rPr>
        <w:rFonts w:ascii="Symbol" w:hAnsi="Symbol" w:hint="default"/>
      </w:rPr>
    </w:lvl>
    <w:lvl w:ilvl="1" w:tplc="AFBEC330">
      <w:start w:val="1"/>
      <w:numFmt w:val="bullet"/>
      <w:lvlText w:val="o"/>
      <w:lvlJc w:val="left"/>
      <w:pPr>
        <w:ind w:left="1440" w:hanging="360"/>
      </w:pPr>
      <w:rPr>
        <w:rFonts w:ascii="Courier New" w:hAnsi="Courier New" w:hint="default"/>
      </w:rPr>
    </w:lvl>
    <w:lvl w:ilvl="2" w:tplc="B23AECAA">
      <w:start w:val="1"/>
      <w:numFmt w:val="bullet"/>
      <w:lvlText w:val=""/>
      <w:lvlJc w:val="left"/>
      <w:pPr>
        <w:ind w:left="2160" w:hanging="360"/>
      </w:pPr>
      <w:rPr>
        <w:rFonts w:ascii="Wingdings" w:hAnsi="Wingdings" w:hint="default"/>
      </w:rPr>
    </w:lvl>
    <w:lvl w:ilvl="3" w:tplc="F3549E68">
      <w:start w:val="1"/>
      <w:numFmt w:val="bullet"/>
      <w:lvlText w:val=""/>
      <w:lvlJc w:val="left"/>
      <w:pPr>
        <w:ind w:left="2880" w:hanging="360"/>
      </w:pPr>
      <w:rPr>
        <w:rFonts w:ascii="Symbol" w:hAnsi="Symbol" w:hint="default"/>
      </w:rPr>
    </w:lvl>
    <w:lvl w:ilvl="4" w:tplc="90687666">
      <w:start w:val="1"/>
      <w:numFmt w:val="bullet"/>
      <w:lvlText w:val="o"/>
      <w:lvlJc w:val="left"/>
      <w:pPr>
        <w:ind w:left="3600" w:hanging="360"/>
      </w:pPr>
      <w:rPr>
        <w:rFonts w:ascii="Courier New" w:hAnsi="Courier New" w:hint="default"/>
      </w:rPr>
    </w:lvl>
    <w:lvl w:ilvl="5" w:tplc="BDC24C54">
      <w:start w:val="1"/>
      <w:numFmt w:val="bullet"/>
      <w:lvlText w:val=""/>
      <w:lvlJc w:val="left"/>
      <w:pPr>
        <w:ind w:left="4320" w:hanging="360"/>
      </w:pPr>
      <w:rPr>
        <w:rFonts w:ascii="Wingdings" w:hAnsi="Wingdings" w:hint="default"/>
      </w:rPr>
    </w:lvl>
    <w:lvl w:ilvl="6" w:tplc="ACD60092">
      <w:start w:val="1"/>
      <w:numFmt w:val="bullet"/>
      <w:lvlText w:val=""/>
      <w:lvlJc w:val="left"/>
      <w:pPr>
        <w:ind w:left="5040" w:hanging="360"/>
      </w:pPr>
      <w:rPr>
        <w:rFonts w:ascii="Symbol" w:hAnsi="Symbol" w:hint="default"/>
      </w:rPr>
    </w:lvl>
    <w:lvl w:ilvl="7" w:tplc="58C854C2">
      <w:start w:val="1"/>
      <w:numFmt w:val="bullet"/>
      <w:lvlText w:val="o"/>
      <w:lvlJc w:val="left"/>
      <w:pPr>
        <w:ind w:left="5760" w:hanging="360"/>
      </w:pPr>
      <w:rPr>
        <w:rFonts w:ascii="Courier New" w:hAnsi="Courier New" w:hint="default"/>
      </w:rPr>
    </w:lvl>
    <w:lvl w:ilvl="8" w:tplc="F41C7EE8">
      <w:start w:val="1"/>
      <w:numFmt w:val="bullet"/>
      <w:lvlText w:val=""/>
      <w:lvlJc w:val="left"/>
      <w:pPr>
        <w:ind w:left="6480" w:hanging="360"/>
      </w:pPr>
      <w:rPr>
        <w:rFonts w:ascii="Wingdings" w:hAnsi="Wingdings" w:hint="default"/>
      </w:rPr>
    </w:lvl>
  </w:abstractNum>
  <w:abstractNum w:abstractNumId="6" w15:restartNumberingAfterBreak="0">
    <w:nsid w:val="59584803"/>
    <w:multiLevelType w:val="hybridMultilevel"/>
    <w:tmpl w:val="B95A3F2E"/>
    <w:lvl w:ilvl="0" w:tplc="1700BA6A">
      <w:start w:val="1"/>
      <w:numFmt w:val="decimal"/>
      <w:lvlText w:val="%1."/>
      <w:lvlJc w:val="left"/>
      <w:pPr>
        <w:ind w:left="720" w:hanging="360"/>
      </w:pPr>
    </w:lvl>
    <w:lvl w:ilvl="1" w:tplc="19D0A0B4">
      <w:start w:val="1"/>
      <w:numFmt w:val="lowerLetter"/>
      <w:lvlText w:val="%2."/>
      <w:lvlJc w:val="left"/>
      <w:pPr>
        <w:ind w:left="1440" w:hanging="360"/>
      </w:pPr>
    </w:lvl>
    <w:lvl w:ilvl="2" w:tplc="9A44D38A">
      <w:start w:val="1"/>
      <w:numFmt w:val="lowerRoman"/>
      <w:lvlText w:val="%3."/>
      <w:lvlJc w:val="right"/>
      <w:pPr>
        <w:ind w:left="2160" w:hanging="180"/>
      </w:pPr>
    </w:lvl>
    <w:lvl w:ilvl="3" w:tplc="E9421454">
      <w:start w:val="1"/>
      <w:numFmt w:val="decimal"/>
      <w:lvlText w:val="%4."/>
      <w:lvlJc w:val="left"/>
      <w:pPr>
        <w:ind w:left="2880" w:hanging="360"/>
      </w:pPr>
    </w:lvl>
    <w:lvl w:ilvl="4" w:tplc="5AC22B3E">
      <w:start w:val="1"/>
      <w:numFmt w:val="lowerLetter"/>
      <w:lvlText w:val="%5."/>
      <w:lvlJc w:val="left"/>
      <w:pPr>
        <w:ind w:left="3600" w:hanging="360"/>
      </w:pPr>
    </w:lvl>
    <w:lvl w:ilvl="5" w:tplc="71E626FE">
      <w:start w:val="1"/>
      <w:numFmt w:val="lowerRoman"/>
      <w:lvlText w:val="%6."/>
      <w:lvlJc w:val="right"/>
      <w:pPr>
        <w:ind w:left="4320" w:hanging="180"/>
      </w:pPr>
    </w:lvl>
    <w:lvl w:ilvl="6" w:tplc="4B8A52C8">
      <w:start w:val="1"/>
      <w:numFmt w:val="decimal"/>
      <w:lvlText w:val="%7."/>
      <w:lvlJc w:val="left"/>
      <w:pPr>
        <w:ind w:left="5040" w:hanging="360"/>
      </w:pPr>
    </w:lvl>
    <w:lvl w:ilvl="7" w:tplc="48902EA4">
      <w:start w:val="1"/>
      <w:numFmt w:val="lowerLetter"/>
      <w:lvlText w:val="%8."/>
      <w:lvlJc w:val="left"/>
      <w:pPr>
        <w:ind w:left="5760" w:hanging="360"/>
      </w:pPr>
    </w:lvl>
    <w:lvl w:ilvl="8" w:tplc="B698590C">
      <w:start w:val="1"/>
      <w:numFmt w:val="lowerRoman"/>
      <w:lvlText w:val="%9."/>
      <w:lvlJc w:val="right"/>
      <w:pPr>
        <w:ind w:left="6480" w:hanging="180"/>
      </w:pPr>
    </w:lvl>
  </w:abstractNum>
  <w:abstractNum w:abstractNumId="7" w15:restartNumberingAfterBreak="0">
    <w:nsid w:val="60C06184"/>
    <w:multiLevelType w:val="multilevel"/>
    <w:tmpl w:val="B1F6C72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A324BCE"/>
    <w:multiLevelType w:val="multilevel"/>
    <w:tmpl w:val="BCA810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0"/>
  </w:num>
  <w:num w:numId="3">
    <w:abstractNumId w:val="3"/>
  </w:num>
  <w:num w:numId="4">
    <w:abstractNumId w:val="1"/>
  </w:num>
  <w:num w:numId="5">
    <w:abstractNumId w:val="6"/>
  </w:num>
  <w:num w:numId="6">
    <w:abstractNumId w:val="8"/>
  </w:num>
  <w:num w:numId="7">
    <w:abstractNumId w:val="4"/>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CCB3A11"/>
    <w:rsid w:val="000DB889"/>
    <w:rsid w:val="00135CE8"/>
    <w:rsid w:val="001D343E"/>
    <w:rsid w:val="0020276C"/>
    <w:rsid w:val="002A60EC"/>
    <w:rsid w:val="002C7B60"/>
    <w:rsid w:val="003D03BB"/>
    <w:rsid w:val="004F0E0A"/>
    <w:rsid w:val="00604075"/>
    <w:rsid w:val="006062C4"/>
    <w:rsid w:val="006C0632"/>
    <w:rsid w:val="007545DC"/>
    <w:rsid w:val="007702C0"/>
    <w:rsid w:val="008A28B5"/>
    <w:rsid w:val="00955A0F"/>
    <w:rsid w:val="00967914"/>
    <w:rsid w:val="009C0205"/>
    <w:rsid w:val="00A14616"/>
    <w:rsid w:val="00BE0908"/>
    <w:rsid w:val="00D275B2"/>
    <w:rsid w:val="00EB1D61"/>
    <w:rsid w:val="00EB7EFF"/>
    <w:rsid w:val="00EF4C6C"/>
    <w:rsid w:val="00F579AD"/>
    <w:rsid w:val="00FB0CF6"/>
    <w:rsid w:val="0124CCCD"/>
    <w:rsid w:val="013D2D53"/>
    <w:rsid w:val="013DB44E"/>
    <w:rsid w:val="01BC40A7"/>
    <w:rsid w:val="01D36533"/>
    <w:rsid w:val="01DF268F"/>
    <w:rsid w:val="023C16EB"/>
    <w:rsid w:val="02717BCA"/>
    <w:rsid w:val="02CA5205"/>
    <w:rsid w:val="0343E1D4"/>
    <w:rsid w:val="0373501D"/>
    <w:rsid w:val="038D5A3C"/>
    <w:rsid w:val="03CE6AEF"/>
    <w:rsid w:val="0439319D"/>
    <w:rsid w:val="043A7637"/>
    <w:rsid w:val="04DDEEFF"/>
    <w:rsid w:val="050A8401"/>
    <w:rsid w:val="0510F3D1"/>
    <w:rsid w:val="0512F37B"/>
    <w:rsid w:val="052FEFAE"/>
    <w:rsid w:val="053A6574"/>
    <w:rsid w:val="0568CB32"/>
    <w:rsid w:val="05797EE6"/>
    <w:rsid w:val="058C7346"/>
    <w:rsid w:val="058E7E39"/>
    <w:rsid w:val="05B9605C"/>
    <w:rsid w:val="06ABD2A1"/>
    <w:rsid w:val="06D0856C"/>
    <w:rsid w:val="06DDC577"/>
    <w:rsid w:val="06E272BA"/>
    <w:rsid w:val="06E55D14"/>
    <w:rsid w:val="07049B93"/>
    <w:rsid w:val="075530BD"/>
    <w:rsid w:val="07E3CE42"/>
    <w:rsid w:val="08171DBA"/>
    <w:rsid w:val="08407539"/>
    <w:rsid w:val="085957B5"/>
    <w:rsid w:val="0860CB5F"/>
    <w:rsid w:val="08BE126E"/>
    <w:rsid w:val="08D7D8C1"/>
    <w:rsid w:val="08EB2ADF"/>
    <w:rsid w:val="094E6DDD"/>
    <w:rsid w:val="09567065"/>
    <w:rsid w:val="0960B0AA"/>
    <w:rsid w:val="09A68000"/>
    <w:rsid w:val="09B65DF0"/>
    <w:rsid w:val="09B94B17"/>
    <w:rsid w:val="09E48747"/>
    <w:rsid w:val="0A1AF47F"/>
    <w:rsid w:val="0A344ECF"/>
    <w:rsid w:val="0A4D772C"/>
    <w:rsid w:val="0A8CD17F"/>
    <w:rsid w:val="0A93785E"/>
    <w:rsid w:val="0A9F26C5"/>
    <w:rsid w:val="0ABB157F"/>
    <w:rsid w:val="0AC187A0"/>
    <w:rsid w:val="0B065BF7"/>
    <w:rsid w:val="0BAAD66D"/>
    <w:rsid w:val="0BEFAC14"/>
    <w:rsid w:val="0BF476A6"/>
    <w:rsid w:val="0C2D7A87"/>
    <w:rsid w:val="0C6C938D"/>
    <w:rsid w:val="0C6F80B4"/>
    <w:rsid w:val="0C9283EC"/>
    <w:rsid w:val="0CE58E83"/>
    <w:rsid w:val="0CEEA1D0"/>
    <w:rsid w:val="0D2301AB"/>
    <w:rsid w:val="0D343C82"/>
    <w:rsid w:val="0D528E26"/>
    <w:rsid w:val="0D612FF8"/>
    <w:rsid w:val="0D61E4BE"/>
    <w:rsid w:val="0D653ED3"/>
    <w:rsid w:val="0D97EEEF"/>
    <w:rsid w:val="0DD163F0"/>
    <w:rsid w:val="0E2011EF"/>
    <w:rsid w:val="0E3B4FA5"/>
    <w:rsid w:val="0E51E6DC"/>
    <w:rsid w:val="0E55BEBD"/>
    <w:rsid w:val="0EA0AD64"/>
    <w:rsid w:val="0F06858C"/>
    <w:rsid w:val="0F20E84F"/>
    <w:rsid w:val="0F2EDE65"/>
    <w:rsid w:val="0F7269E8"/>
    <w:rsid w:val="0F72824A"/>
    <w:rsid w:val="0FAAA779"/>
    <w:rsid w:val="1009B1B2"/>
    <w:rsid w:val="101AD075"/>
    <w:rsid w:val="101D2F45"/>
    <w:rsid w:val="1021D931"/>
    <w:rsid w:val="11B07BA3"/>
    <w:rsid w:val="11B66DCC"/>
    <w:rsid w:val="11D84E26"/>
    <w:rsid w:val="1204F199"/>
    <w:rsid w:val="127664BD"/>
    <w:rsid w:val="12876474"/>
    <w:rsid w:val="1354D007"/>
    <w:rsid w:val="1381354D"/>
    <w:rsid w:val="13A896C6"/>
    <w:rsid w:val="13B4B8DD"/>
    <w:rsid w:val="13F9542D"/>
    <w:rsid w:val="1450BCEE"/>
    <w:rsid w:val="147F829D"/>
    <w:rsid w:val="1487E835"/>
    <w:rsid w:val="149DB90D"/>
    <w:rsid w:val="1511F2B9"/>
    <w:rsid w:val="152F2DC0"/>
    <w:rsid w:val="153118C8"/>
    <w:rsid w:val="1572DA53"/>
    <w:rsid w:val="15A81DD2"/>
    <w:rsid w:val="15C506EF"/>
    <w:rsid w:val="15E1AB6C"/>
    <w:rsid w:val="15E26F7C"/>
    <w:rsid w:val="15FA6D1C"/>
    <w:rsid w:val="160B6DD1"/>
    <w:rsid w:val="162E25CC"/>
    <w:rsid w:val="1634F36D"/>
    <w:rsid w:val="1666143C"/>
    <w:rsid w:val="168166D9"/>
    <w:rsid w:val="1690E441"/>
    <w:rsid w:val="16B8EBBE"/>
    <w:rsid w:val="170581FC"/>
    <w:rsid w:val="17517F3C"/>
    <w:rsid w:val="176B8691"/>
    <w:rsid w:val="18290FF0"/>
    <w:rsid w:val="182D76C1"/>
    <w:rsid w:val="1876EF29"/>
    <w:rsid w:val="18AEA238"/>
    <w:rsid w:val="18B68FBE"/>
    <w:rsid w:val="190DF944"/>
    <w:rsid w:val="193A9BCD"/>
    <w:rsid w:val="194BE7E1"/>
    <w:rsid w:val="196B550A"/>
    <w:rsid w:val="19A2652B"/>
    <w:rsid w:val="19A68C95"/>
    <w:rsid w:val="19EB0F1F"/>
    <w:rsid w:val="1A0F2D2A"/>
    <w:rsid w:val="1A5B136B"/>
    <w:rsid w:val="1ABD0A15"/>
    <w:rsid w:val="1AE73970"/>
    <w:rsid w:val="1B086490"/>
    <w:rsid w:val="1B48D06D"/>
    <w:rsid w:val="1B52ADBC"/>
    <w:rsid w:val="1B61A759"/>
    <w:rsid w:val="1B810C07"/>
    <w:rsid w:val="1BD1C44F"/>
    <w:rsid w:val="1BD8F31F"/>
    <w:rsid w:val="1C1D4703"/>
    <w:rsid w:val="1C35A08F"/>
    <w:rsid w:val="1C50ECF0"/>
    <w:rsid w:val="1C59577F"/>
    <w:rsid w:val="1C76C735"/>
    <w:rsid w:val="1CC607A4"/>
    <w:rsid w:val="1CD0FF57"/>
    <w:rsid w:val="1CE6A278"/>
    <w:rsid w:val="1D3137EF"/>
    <w:rsid w:val="1D6D94B0"/>
    <w:rsid w:val="1D7ECF87"/>
    <w:rsid w:val="1D86BD0D"/>
    <w:rsid w:val="1D936EFB"/>
    <w:rsid w:val="1DA9DC86"/>
    <w:rsid w:val="1DC5EDC5"/>
    <w:rsid w:val="1DF35FC7"/>
    <w:rsid w:val="1DF4AAD7"/>
    <w:rsid w:val="1E051053"/>
    <w:rsid w:val="1E129796"/>
    <w:rsid w:val="1E239B0C"/>
    <w:rsid w:val="1E2BCA82"/>
    <w:rsid w:val="1E70F44B"/>
    <w:rsid w:val="1E7A647E"/>
    <w:rsid w:val="1E7B095B"/>
    <w:rsid w:val="1E99481B"/>
    <w:rsid w:val="1EE374A1"/>
    <w:rsid w:val="1F10D8A4"/>
    <w:rsid w:val="1F18BDD5"/>
    <w:rsid w:val="1F1A9FE8"/>
    <w:rsid w:val="1F66556D"/>
    <w:rsid w:val="1FA1385C"/>
    <w:rsid w:val="1FD1369F"/>
    <w:rsid w:val="1FDA687F"/>
    <w:rsid w:val="1FEB2D8D"/>
    <w:rsid w:val="20274DCF"/>
    <w:rsid w:val="203B853B"/>
    <w:rsid w:val="2040E714"/>
    <w:rsid w:val="20C1A9CF"/>
    <w:rsid w:val="20CBA195"/>
    <w:rsid w:val="20DEA077"/>
    <w:rsid w:val="21889B7B"/>
    <w:rsid w:val="221DD16F"/>
    <w:rsid w:val="2237363A"/>
    <w:rsid w:val="226F73D7"/>
    <w:rsid w:val="2283D96B"/>
    <w:rsid w:val="22927DE2"/>
    <w:rsid w:val="229FDFB5"/>
    <w:rsid w:val="22BCECE5"/>
    <w:rsid w:val="22BFEDE3"/>
    <w:rsid w:val="22C6E226"/>
    <w:rsid w:val="2300598B"/>
    <w:rsid w:val="2309A6DC"/>
    <w:rsid w:val="23137675"/>
    <w:rsid w:val="231AE1B3"/>
    <w:rsid w:val="234ED2F5"/>
    <w:rsid w:val="236F7967"/>
    <w:rsid w:val="2425321F"/>
    <w:rsid w:val="2477A7D4"/>
    <w:rsid w:val="24AE42C0"/>
    <w:rsid w:val="24C13223"/>
    <w:rsid w:val="24E8039E"/>
    <w:rsid w:val="24FABEF2"/>
    <w:rsid w:val="2502296C"/>
    <w:rsid w:val="25F69024"/>
    <w:rsid w:val="2641479E"/>
    <w:rsid w:val="26A7BA69"/>
    <w:rsid w:val="26B15AE9"/>
    <w:rsid w:val="26BEE317"/>
    <w:rsid w:val="26C52B04"/>
    <w:rsid w:val="27A36CE1"/>
    <w:rsid w:val="27B95992"/>
    <w:rsid w:val="27C05518"/>
    <w:rsid w:val="27E9DCF0"/>
    <w:rsid w:val="28368919"/>
    <w:rsid w:val="288711F2"/>
    <w:rsid w:val="289FC92A"/>
    <w:rsid w:val="28D089FF"/>
    <w:rsid w:val="297587ED"/>
    <w:rsid w:val="2980D5E6"/>
    <w:rsid w:val="298AA57F"/>
    <w:rsid w:val="2A17A87D"/>
    <w:rsid w:val="2A1B4B53"/>
    <w:rsid w:val="2A56F1A4"/>
    <w:rsid w:val="2AEBA63B"/>
    <w:rsid w:val="2B0A43CB"/>
    <w:rsid w:val="2B574DB3"/>
    <w:rsid w:val="2B5887C2"/>
    <w:rsid w:val="2B66AC63"/>
    <w:rsid w:val="2B9C535B"/>
    <w:rsid w:val="2BBD8A4E"/>
    <w:rsid w:val="2BD5EE8C"/>
    <w:rsid w:val="2C04544A"/>
    <w:rsid w:val="2C54121C"/>
    <w:rsid w:val="2C8D45C7"/>
    <w:rsid w:val="2CAD5995"/>
    <w:rsid w:val="2CCC16D4"/>
    <w:rsid w:val="2CE2CF28"/>
    <w:rsid w:val="2CE64C82"/>
    <w:rsid w:val="2CF36710"/>
    <w:rsid w:val="2D0E0563"/>
    <w:rsid w:val="2D1A20F4"/>
    <w:rsid w:val="2D4A7725"/>
    <w:rsid w:val="2D5A23AC"/>
    <w:rsid w:val="2E2F969C"/>
    <w:rsid w:val="2E4C5983"/>
    <w:rsid w:val="2E5C8359"/>
    <w:rsid w:val="2E8F3771"/>
    <w:rsid w:val="2E90A3CA"/>
    <w:rsid w:val="2ED8B654"/>
    <w:rsid w:val="2ED8DD92"/>
    <w:rsid w:val="2EE240A2"/>
    <w:rsid w:val="2F277661"/>
    <w:rsid w:val="2F2ABA35"/>
    <w:rsid w:val="2F38B138"/>
    <w:rsid w:val="2F5839AA"/>
    <w:rsid w:val="2F59D8FD"/>
    <w:rsid w:val="2F72F915"/>
    <w:rsid w:val="2F7B0CDE"/>
    <w:rsid w:val="30493CC0"/>
    <w:rsid w:val="3059E259"/>
    <w:rsid w:val="30842DF5"/>
    <w:rsid w:val="309824D8"/>
    <w:rsid w:val="30A95FAF"/>
    <w:rsid w:val="313AEC04"/>
    <w:rsid w:val="31A5907A"/>
    <w:rsid w:val="31BD7C87"/>
    <w:rsid w:val="322F7AC9"/>
    <w:rsid w:val="3257299D"/>
    <w:rsid w:val="32686474"/>
    <w:rsid w:val="32CFFC14"/>
    <w:rsid w:val="32FD54F8"/>
    <w:rsid w:val="33980786"/>
    <w:rsid w:val="3441F357"/>
    <w:rsid w:val="3460E7C8"/>
    <w:rsid w:val="3485AFC3"/>
    <w:rsid w:val="34BB9B07"/>
    <w:rsid w:val="34BE4FB9"/>
    <w:rsid w:val="34DD13B1"/>
    <w:rsid w:val="3550F434"/>
    <w:rsid w:val="3570C775"/>
    <w:rsid w:val="357B3DAB"/>
    <w:rsid w:val="35A33E54"/>
    <w:rsid w:val="35A86FFA"/>
    <w:rsid w:val="35B9E73C"/>
    <w:rsid w:val="35C1C753"/>
    <w:rsid w:val="35EB7D52"/>
    <w:rsid w:val="360AFE42"/>
    <w:rsid w:val="36327A7D"/>
    <w:rsid w:val="3634F5BA"/>
    <w:rsid w:val="363AD3D0"/>
    <w:rsid w:val="3641B293"/>
    <w:rsid w:val="36692887"/>
    <w:rsid w:val="3685D126"/>
    <w:rsid w:val="36914D8E"/>
    <w:rsid w:val="3705F5EB"/>
    <w:rsid w:val="3708CA4D"/>
    <w:rsid w:val="372A9AC0"/>
    <w:rsid w:val="373BD597"/>
    <w:rsid w:val="37C70164"/>
    <w:rsid w:val="37D0C61B"/>
    <w:rsid w:val="37DF009C"/>
    <w:rsid w:val="381066B0"/>
    <w:rsid w:val="384BA4DB"/>
    <w:rsid w:val="388C4B7D"/>
    <w:rsid w:val="3890110B"/>
    <w:rsid w:val="3896112D"/>
    <w:rsid w:val="38C66B21"/>
    <w:rsid w:val="38DF937E"/>
    <w:rsid w:val="38F1C027"/>
    <w:rsid w:val="393F7FF2"/>
    <w:rsid w:val="394E71D4"/>
    <w:rsid w:val="3985BED9"/>
    <w:rsid w:val="39FCCC3B"/>
    <w:rsid w:val="39FEC6E4"/>
    <w:rsid w:val="3AA46552"/>
    <w:rsid w:val="3ABEEE75"/>
    <w:rsid w:val="3B866F15"/>
    <w:rsid w:val="3BC3EC3F"/>
    <w:rsid w:val="3C027EA7"/>
    <w:rsid w:val="3C05F969"/>
    <w:rsid w:val="3C1AF2D6"/>
    <w:rsid w:val="3C726125"/>
    <w:rsid w:val="3C7276AA"/>
    <w:rsid w:val="3C9425E9"/>
    <w:rsid w:val="3CC6ACEC"/>
    <w:rsid w:val="3CEC4C1B"/>
    <w:rsid w:val="3D31A35D"/>
    <w:rsid w:val="3D85C33B"/>
    <w:rsid w:val="3DA678FC"/>
    <w:rsid w:val="3DB5BA4D"/>
    <w:rsid w:val="3E163D6D"/>
    <w:rsid w:val="3E5769ED"/>
    <w:rsid w:val="3EACFFC5"/>
    <w:rsid w:val="3F555A95"/>
    <w:rsid w:val="3FC14028"/>
    <w:rsid w:val="3FC3E9DE"/>
    <w:rsid w:val="4017760B"/>
    <w:rsid w:val="402CB36C"/>
    <w:rsid w:val="403A1C47"/>
    <w:rsid w:val="40A23F45"/>
    <w:rsid w:val="40CB30FF"/>
    <w:rsid w:val="40E7E714"/>
    <w:rsid w:val="40EAA5FC"/>
    <w:rsid w:val="4188E338"/>
    <w:rsid w:val="4190D0BE"/>
    <w:rsid w:val="419A1E0F"/>
    <w:rsid w:val="41C883CD"/>
    <w:rsid w:val="421D839F"/>
    <w:rsid w:val="42362220"/>
    <w:rsid w:val="42B0D7FD"/>
    <w:rsid w:val="42B79693"/>
    <w:rsid w:val="42E9D9A9"/>
    <w:rsid w:val="43052DE2"/>
    <w:rsid w:val="4396A295"/>
    <w:rsid w:val="43EE1358"/>
    <w:rsid w:val="441E6417"/>
    <w:rsid w:val="445CD83A"/>
    <w:rsid w:val="4494357D"/>
    <w:rsid w:val="44C083FA"/>
    <w:rsid w:val="452CF09D"/>
    <w:rsid w:val="45372898"/>
    <w:rsid w:val="455D3DD3"/>
    <w:rsid w:val="45793F22"/>
    <w:rsid w:val="45ACDBAF"/>
    <w:rsid w:val="45E39AD9"/>
    <w:rsid w:val="46650990"/>
    <w:rsid w:val="46895850"/>
    <w:rsid w:val="46CA58B8"/>
    <w:rsid w:val="46E60F39"/>
    <w:rsid w:val="47103F54"/>
    <w:rsid w:val="4740BE8A"/>
    <w:rsid w:val="47A284D9"/>
    <w:rsid w:val="47C2F244"/>
    <w:rsid w:val="47D0B2C3"/>
    <w:rsid w:val="480B3A78"/>
    <w:rsid w:val="48624BDD"/>
    <w:rsid w:val="48841153"/>
    <w:rsid w:val="48D2BF52"/>
    <w:rsid w:val="48DC8EEB"/>
    <w:rsid w:val="48E47C71"/>
    <w:rsid w:val="490F1C13"/>
    <w:rsid w:val="49534A6C"/>
    <w:rsid w:val="496638D8"/>
    <w:rsid w:val="496C8324"/>
    <w:rsid w:val="4973B765"/>
    <w:rsid w:val="4982BA46"/>
    <w:rsid w:val="498ACF51"/>
    <w:rsid w:val="498B9ED8"/>
    <w:rsid w:val="49D051DE"/>
    <w:rsid w:val="4A49218B"/>
    <w:rsid w:val="4AC2A878"/>
    <w:rsid w:val="4AC36E9E"/>
    <w:rsid w:val="4B18DA3E"/>
    <w:rsid w:val="4C124D9A"/>
    <w:rsid w:val="4C1A1B69"/>
    <w:rsid w:val="4C4FB78D"/>
    <w:rsid w:val="4C5E78D9"/>
    <w:rsid w:val="4C688EFF"/>
    <w:rsid w:val="4C6DAD75"/>
    <w:rsid w:val="4C8AFB89"/>
    <w:rsid w:val="4CCB3A11"/>
    <w:rsid w:val="4CF6B7C9"/>
    <w:rsid w:val="4D1F19CD"/>
    <w:rsid w:val="4D4A8262"/>
    <w:rsid w:val="4DAE1DFB"/>
    <w:rsid w:val="4DF04C9A"/>
    <w:rsid w:val="4DF5867E"/>
    <w:rsid w:val="4E808E9D"/>
    <w:rsid w:val="4E99F368"/>
    <w:rsid w:val="4EC4E281"/>
    <w:rsid w:val="4F0075F4"/>
    <w:rsid w:val="4F155F89"/>
    <w:rsid w:val="4F214D52"/>
    <w:rsid w:val="4F378B10"/>
    <w:rsid w:val="4F40B4FF"/>
    <w:rsid w:val="4F5ECB86"/>
    <w:rsid w:val="4F898EF1"/>
    <w:rsid w:val="4FE13346"/>
    <w:rsid w:val="4FE81FCA"/>
    <w:rsid w:val="4FF83929"/>
    <w:rsid w:val="5026D293"/>
    <w:rsid w:val="507F8597"/>
    <w:rsid w:val="50C7C392"/>
    <w:rsid w:val="510C1F26"/>
    <w:rsid w:val="5153F5AA"/>
    <w:rsid w:val="515E6CAC"/>
    <w:rsid w:val="51700584"/>
    <w:rsid w:val="51790E9B"/>
    <w:rsid w:val="51A3976B"/>
    <w:rsid w:val="51A6F488"/>
    <w:rsid w:val="51D00A9E"/>
    <w:rsid w:val="51E8676E"/>
    <w:rsid w:val="51FC8343"/>
    <w:rsid w:val="521BA06B"/>
    <w:rsid w:val="52543370"/>
    <w:rsid w:val="526F2BD2"/>
    <w:rsid w:val="52AB8893"/>
    <w:rsid w:val="52D2C713"/>
    <w:rsid w:val="5326E080"/>
    <w:rsid w:val="53308190"/>
    <w:rsid w:val="539722B6"/>
    <w:rsid w:val="5417247D"/>
    <w:rsid w:val="54CB6822"/>
    <w:rsid w:val="55264C0A"/>
    <w:rsid w:val="552FAD24"/>
    <w:rsid w:val="553C05F8"/>
    <w:rsid w:val="55486026"/>
    <w:rsid w:val="55C7DB59"/>
    <w:rsid w:val="55DB738B"/>
    <w:rsid w:val="55E77006"/>
    <w:rsid w:val="56690BF8"/>
    <w:rsid w:val="5674B542"/>
    <w:rsid w:val="570637FC"/>
    <w:rsid w:val="574A9574"/>
    <w:rsid w:val="5794A0D6"/>
    <w:rsid w:val="57D20E0B"/>
    <w:rsid w:val="57E030C3"/>
    <w:rsid w:val="57FD0DAF"/>
    <w:rsid w:val="584AA547"/>
    <w:rsid w:val="586BC4C7"/>
    <w:rsid w:val="588E2FDD"/>
    <w:rsid w:val="58E54892"/>
    <w:rsid w:val="58F2B2B5"/>
    <w:rsid w:val="59020B79"/>
    <w:rsid w:val="59B9979C"/>
    <w:rsid w:val="59E675A8"/>
    <w:rsid w:val="5A0E8522"/>
    <w:rsid w:val="5A7B662C"/>
    <w:rsid w:val="5A8E10CE"/>
    <w:rsid w:val="5AF16596"/>
    <w:rsid w:val="5B63E419"/>
    <w:rsid w:val="5B76B8D8"/>
    <w:rsid w:val="5BF3683A"/>
    <w:rsid w:val="5BF9D431"/>
    <w:rsid w:val="5BF9DB33"/>
    <w:rsid w:val="5C54D8E0"/>
    <w:rsid w:val="5C64A1F1"/>
    <w:rsid w:val="5C6811F9"/>
    <w:rsid w:val="5C70EDAD"/>
    <w:rsid w:val="5C7608FC"/>
    <w:rsid w:val="5C78D47E"/>
    <w:rsid w:val="5C940780"/>
    <w:rsid w:val="5C9D1571"/>
    <w:rsid w:val="5CCDB492"/>
    <w:rsid w:val="5CE9A72F"/>
    <w:rsid w:val="5CFAE206"/>
    <w:rsid w:val="5D0CDB93"/>
    <w:rsid w:val="5DF51494"/>
    <w:rsid w:val="5E03E25A"/>
    <w:rsid w:val="5E761BD0"/>
    <w:rsid w:val="5E94CB18"/>
    <w:rsid w:val="5EB9E6CB"/>
    <w:rsid w:val="5ED68F6A"/>
    <w:rsid w:val="5F059C50"/>
    <w:rsid w:val="5F116427"/>
    <w:rsid w:val="5F1F1782"/>
    <w:rsid w:val="6077D278"/>
    <w:rsid w:val="607EAE2A"/>
    <w:rsid w:val="60B26A1F"/>
    <w:rsid w:val="60D7580F"/>
    <w:rsid w:val="61497A1F"/>
    <w:rsid w:val="6195E714"/>
    <w:rsid w:val="61A6CB95"/>
    <w:rsid w:val="61CE5329"/>
    <w:rsid w:val="61F16089"/>
    <w:rsid w:val="62552D20"/>
    <w:rsid w:val="62606A95"/>
    <w:rsid w:val="62D7537D"/>
    <w:rsid w:val="63184E5D"/>
    <w:rsid w:val="6346EE2B"/>
    <w:rsid w:val="6354959D"/>
    <w:rsid w:val="638D57EE"/>
    <w:rsid w:val="63CBACED"/>
    <w:rsid w:val="63DF45A4"/>
    <w:rsid w:val="6459FB81"/>
    <w:rsid w:val="645DCC62"/>
    <w:rsid w:val="649DC380"/>
    <w:rsid w:val="64B41EBE"/>
    <w:rsid w:val="654E560B"/>
    <w:rsid w:val="65AAA33D"/>
    <w:rsid w:val="667C9292"/>
    <w:rsid w:val="66B2B395"/>
    <w:rsid w:val="66D4A92E"/>
    <w:rsid w:val="670EB5AF"/>
    <w:rsid w:val="6759E934"/>
    <w:rsid w:val="676B240B"/>
    <w:rsid w:val="67AAC709"/>
    <w:rsid w:val="67D9DB23"/>
    <w:rsid w:val="67FF3A96"/>
    <w:rsid w:val="6875EE66"/>
    <w:rsid w:val="68E243FF"/>
    <w:rsid w:val="68F5B995"/>
    <w:rsid w:val="6903BBB6"/>
    <w:rsid w:val="69209D1B"/>
    <w:rsid w:val="69469501"/>
    <w:rsid w:val="695D48CB"/>
    <w:rsid w:val="696FA120"/>
    <w:rsid w:val="69B43354"/>
    <w:rsid w:val="69CC170D"/>
    <w:rsid w:val="6B236042"/>
    <w:rsid w:val="6B3DC12A"/>
    <w:rsid w:val="6BC176D9"/>
    <w:rsid w:val="6BC98AA2"/>
    <w:rsid w:val="6BEA8147"/>
    <w:rsid w:val="6C36A7A8"/>
    <w:rsid w:val="6C3BD922"/>
    <w:rsid w:val="6C61C992"/>
    <w:rsid w:val="6CD2ABB9"/>
    <w:rsid w:val="6D06CC78"/>
    <w:rsid w:val="6D0A74DB"/>
    <w:rsid w:val="6D24E145"/>
    <w:rsid w:val="6D37A71B"/>
    <w:rsid w:val="6D3FA7FC"/>
    <w:rsid w:val="6D8450C0"/>
    <w:rsid w:val="6DA83155"/>
    <w:rsid w:val="6DDA658F"/>
    <w:rsid w:val="6DE8BD7F"/>
    <w:rsid w:val="6E1C9664"/>
    <w:rsid w:val="6E34C1B5"/>
    <w:rsid w:val="6E353C58"/>
    <w:rsid w:val="6E69057A"/>
    <w:rsid w:val="6E6B87BD"/>
    <w:rsid w:val="6E76DD61"/>
    <w:rsid w:val="6ED4AF8F"/>
    <w:rsid w:val="6F58E1B1"/>
    <w:rsid w:val="6F5D0D93"/>
    <w:rsid w:val="6FA57A75"/>
    <w:rsid w:val="6FC9A49B"/>
    <w:rsid w:val="6FDFD135"/>
    <w:rsid w:val="700F8328"/>
    <w:rsid w:val="70888395"/>
    <w:rsid w:val="710A18CB"/>
    <w:rsid w:val="711BF4E0"/>
    <w:rsid w:val="71353AB5"/>
    <w:rsid w:val="71A9E715"/>
    <w:rsid w:val="71EBD224"/>
    <w:rsid w:val="7206E036"/>
    <w:rsid w:val="7217041B"/>
    <w:rsid w:val="721F71F3"/>
    <w:rsid w:val="72351D30"/>
    <w:rsid w:val="724DEDDC"/>
    <w:rsid w:val="72C3DB5B"/>
    <w:rsid w:val="73189755"/>
    <w:rsid w:val="733EF8E0"/>
    <w:rsid w:val="736F0C7D"/>
    <w:rsid w:val="739031FC"/>
    <w:rsid w:val="73A148B2"/>
    <w:rsid w:val="73FF7EAA"/>
    <w:rsid w:val="74548C2A"/>
    <w:rsid w:val="745A8D2B"/>
    <w:rsid w:val="745AE1EA"/>
    <w:rsid w:val="747D3500"/>
    <w:rsid w:val="74E06AA4"/>
    <w:rsid w:val="74EBC008"/>
    <w:rsid w:val="7502AFE3"/>
    <w:rsid w:val="7506BDB1"/>
    <w:rsid w:val="7511AD68"/>
    <w:rsid w:val="7551C0FC"/>
    <w:rsid w:val="7578252E"/>
    <w:rsid w:val="758E81E0"/>
    <w:rsid w:val="75B13EFB"/>
    <w:rsid w:val="7603F8B0"/>
    <w:rsid w:val="760EBA6C"/>
    <w:rsid w:val="76466799"/>
    <w:rsid w:val="76691587"/>
    <w:rsid w:val="76BAE9AA"/>
    <w:rsid w:val="76BCB9A0"/>
    <w:rsid w:val="76FD3C6F"/>
    <w:rsid w:val="77083DBF"/>
    <w:rsid w:val="7709BA0C"/>
    <w:rsid w:val="77142ACF"/>
    <w:rsid w:val="7800003C"/>
    <w:rsid w:val="7810F322"/>
    <w:rsid w:val="78677498"/>
    <w:rsid w:val="78B3B5BA"/>
    <w:rsid w:val="78BBECB5"/>
    <w:rsid w:val="78D5F54F"/>
    <w:rsid w:val="79378CFB"/>
    <w:rsid w:val="79CD4F98"/>
    <w:rsid w:val="7A375361"/>
    <w:rsid w:val="7A3C91FB"/>
    <w:rsid w:val="7A702C48"/>
    <w:rsid w:val="7BB56516"/>
    <w:rsid w:val="7BE79BF2"/>
    <w:rsid w:val="7C17D55F"/>
    <w:rsid w:val="7CC73718"/>
    <w:rsid w:val="7CD7EF18"/>
    <w:rsid w:val="7D3D27AF"/>
    <w:rsid w:val="7D5782EB"/>
    <w:rsid w:val="7DF08959"/>
    <w:rsid w:val="7E1185A8"/>
    <w:rsid w:val="7E81AB87"/>
    <w:rsid w:val="7E8CBE2B"/>
    <w:rsid w:val="7E957505"/>
    <w:rsid w:val="7E9BC470"/>
    <w:rsid w:val="7E9F7715"/>
    <w:rsid w:val="7EC0AE29"/>
    <w:rsid w:val="7F130179"/>
    <w:rsid w:val="7F879C6D"/>
    <w:rsid w:val="7F8C59BA"/>
    <w:rsid w:val="7F8F5F5E"/>
    <w:rsid w:val="7F9E5347"/>
    <w:rsid w:val="7FDC978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B3A11"/>
  <w15:chartTrackingRefBased/>
  <w15:docId w15:val="{D14F2627-508C-487E-ACBA-A5C218EE0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6903BBB6"/>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character" w:styleId="UnresolvedMention">
    <w:name w:val="Unresolved Mention"/>
    <w:basedOn w:val="DefaultParagraphFont"/>
    <w:uiPriority w:val="99"/>
    <w:semiHidden/>
    <w:unhideWhenUsed/>
    <w:rsid w:val="00EB7EFF"/>
    <w:rPr>
      <w:color w:val="605E5C"/>
      <w:shd w:val="clear" w:color="auto" w:fill="E1DFDD"/>
    </w:rPr>
  </w:style>
  <w:style w:type="character" w:styleId="FollowedHyperlink">
    <w:name w:val="FollowedHyperlink"/>
    <w:basedOn w:val="DefaultParagraphFont"/>
    <w:uiPriority w:val="99"/>
    <w:semiHidden/>
    <w:unhideWhenUsed/>
    <w:rsid w:val="00EB7EFF"/>
    <w:rPr>
      <w:color w:val="954F72" w:themeColor="followedHyperlink"/>
      <w:u w:val="single"/>
    </w:rPr>
  </w:style>
  <w:style w:type="paragraph" w:customStyle="1" w:styleId="paragraph">
    <w:name w:val="paragraph"/>
    <w:basedOn w:val="Normal"/>
    <w:rsid w:val="007545D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7545DC"/>
  </w:style>
  <w:style w:type="paragraph" w:styleId="NormalWeb">
    <w:name w:val="Normal (Web)"/>
    <w:basedOn w:val="Normal"/>
    <w:uiPriority w:val="99"/>
    <w:unhideWhenUsed/>
    <w:rsid w:val="007545D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545D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9837786">
      <w:bodyDiv w:val="1"/>
      <w:marLeft w:val="0"/>
      <w:marRight w:val="0"/>
      <w:marTop w:val="0"/>
      <w:marBottom w:val="0"/>
      <w:divBdr>
        <w:top w:val="none" w:sz="0" w:space="0" w:color="auto"/>
        <w:left w:val="none" w:sz="0" w:space="0" w:color="auto"/>
        <w:bottom w:val="none" w:sz="0" w:space="0" w:color="auto"/>
        <w:right w:val="none" w:sz="0" w:space="0" w:color="auto"/>
      </w:divBdr>
      <w:divsChild>
        <w:div w:id="1509980117">
          <w:marLeft w:val="0"/>
          <w:marRight w:val="0"/>
          <w:marTop w:val="0"/>
          <w:marBottom w:val="0"/>
          <w:divBdr>
            <w:top w:val="none" w:sz="0" w:space="0" w:color="auto"/>
            <w:left w:val="none" w:sz="0" w:space="0" w:color="auto"/>
            <w:bottom w:val="none" w:sz="0" w:space="0" w:color="auto"/>
            <w:right w:val="none" w:sz="0" w:space="0" w:color="auto"/>
          </w:divBdr>
          <w:divsChild>
            <w:div w:id="104926478">
              <w:marLeft w:val="0"/>
              <w:marRight w:val="0"/>
              <w:marTop w:val="0"/>
              <w:marBottom w:val="0"/>
              <w:divBdr>
                <w:top w:val="none" w:sz="0" w:space="0" w:color="auto"/>
                <w:left w:val="none" w:sz="0" w:space="0" w:color="auto"/>
                <w:bottom w:val="none" w:sz="0" w:space="0" w:color="auto"/>
                <w:right w:val="none" w:sz="0" w:space="0" w:color="auto"/>
              </w:divBdr>
            </w:div>
            <w:div w:id="448549698">
              <w:marLeft w:val="0"/>
              <w:marRight w:val="0"/>
              <w:marTop w:val="0"/>
              <w:marBottom w:val="0"/>
              <w:divBdr>
                <w:top w:val="none" w:sz="0" w:space="0" w:color="auto"/>
                <w:left w:val="none" w:sz="0" w:space="0" w:color="auto"/>
                <w:bottom w:val="none" w:sz="0" w:space="0" w:color="auto"/>
                <w:right w:val="none" w:sz="0" w:space="0" w:color="auto"/>
              </w:divBdr>
            </w:div>
            <w:div w:id="1852602800">
              <w:marLeft w:val="0"/>
              <w:marRight w:val="0"/>
              <w:marTop w:val="0"/>
              <w:marBottom w:val="0"/>
              <w:divBdr>
                <w:top w:val="none" w:sz="0" w:space="0" w:color="auto"/>
                <w:left w:val="none" w:sz="0" w:space="0" w:color="auto"/>
                <w:bottom w:val="none" w:sz="0" w:space="0" w:color="auto"/>
                <w:right w:val="none" w:sz="0" w:space="0" w:color="auto"/>
              </w:divBdr>
            </w:div>
            <w:div w:id="1567955668">
              <w:marLeft w:val="0"/>
              <w:marRight w:val="0"/>
              <w:marTop w:val="0"/>
              <w:marBottom w:val="0"/>
              <w:divBdr>
                <w:top w:val="none" w:sz="0" w:space="0" w:color="auto"/>
                <w:left w:val="none" w:sz="0" w:space="0" w:color="auto"/>
                <w:bottom w:val="none" w:sz="0" w:space="0" w:color="auto"/>
                <w:right w:val="none" w:sz="0" w:space="0" w:color="auto"/>
              </w:divBdr>
            </w:div>
          </w:divsChild>
        </w:div>
        <w:div w:id="1792701102">
          <w:marLeft w:val="0"/>
          <w:marRight w:val="0"/>
          <w:marTop w:val="0"/>
          <w:marBottom w:val="0"/>
          <w:divBdr>
            <w:top w:val="none" w:sz="0" w:space="0" w:color="auto"/>
            <w:left w:val="none" w:sz="0" w:space="0" w:color="auto"/>
            <w:bottom w:val="none" w:sz="0" w:space="0" w:color="auto"/>
            <w:right w:val="none" w:sz="0" w:space="0" w:color="auto"/>
          </w:divBdr>
          <w:divsChild>
            <w:div w:id="175285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921778">
      <w:bodyDiv w:val="1"/>
      <w:marLeft w:val="0"/>
      <w:marRight w:val="0"/>
      <w:marTop w:val="0"/>
      <w:marBottom w:val="0"/>
      <w:divBdr>
        <w:top w:val="none" w:sz="0" w:space="0" w:color="auto"/>
        <w:left w:val="none" w:sz="0" w:space="0" w:color="auto"/>
        <w:bottom w:val="none" w:sz="0" w:space="0" w:color="auto"/>
        <w:right w:val="none" w:sz="0" w:space="0" w:color="auto"/>
      </w:divBdr>
      <w:divsChild>
        <w:div w:id="1551500775">
          <w:marLeft w:val="0"/>
          <w:marRight w:val="0"/>
          <w:marTop w:val="0"/>
          <w:marBottom w:val="0"/>
          <w:divBdr>
            <w:top w:val="none" w:sz="0" w:space="0" w:color="auto"/>
            <w:left w:val="none" w:sz="0" w:space="0" w:color="auto"/>
            <w:bottom w:val="none" w:sz="0" w:space="0" w:color="auto"/>
            <w:right w:val="none" w:sz="0" w:space="0" w:color="auto"/>
          </w:divBdr>
        </w:div>
        <w:div w:id="2104376010">
          <w:marLeft w:val="0"/>
          <w:marRight w:val="0"/>
          <w:marTop w:val="0"/>
          <w:marBottom w:val="0"/>
          <w:divBdr>
            <w:top w:val="none" w:sz="0" w:space="0" w:color="auto"/>
            <w:left w:val="none" w:sz="0" w:space="0" w:color="auto"/>
            <w:bottom w:val="none" w:sz="0" w:space="0" w:color="auto"/>
            <w:right w:val="none" w:sz="0" w:space="0" w:color="auto"/>
          </w:divBdr>
        </w:div>
        <w:div w:id="2105413284">
          <w:marLeft w:val="0"/>
          <w:marRight w:val="0"/>
          <w:marTop w:val="0"/>
          <w:marBottom w:val="0"/>
          <w:divBdr>
            <w:top w:val="none" w:sz="0" w:space="0" w:color="auto"/>
            <w:left w:val="none" w:sz="0" w:space="0" w:color="auto"/>
            <w:bottom w:val="none" w:sz="0" w:space="0" w:color="auto"/>
            <w:right w:val="none" w:sz="0" w:space="0" w:color="auto"/>
          </w:divBdr>
        </w:div>
      </w:divsChild>
    </w:div>
    <w:div w:id="1789205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xfordsu.org/representation/student-council/21mt1w/"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unioxfordnexus.sharepoint.com/:w:/r/sites/OUSU-StudentUnion/Shared%20Documents/.Oxford%20SU/Student%20Engagement%20and%20Communications/Student%20Council/Student%20Council%20Meeting%20Archive/Student%20Council%202021-22/MT21/1st%20Week/Reports/LGBTQ+%20Campaign%20Report%20MT21.docx?d=w56b4d439ffcc4847b50ed61ecb159791&amp;csf=1&amp;web=1&amp;e=QXfBU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c15c95f-ed2b-411d-8b41-98752efda15d">
      <UserInfo>
        <DisplayName>Wesley Ding</DisplayName>
        <AccountId>623</AccountId>
        <AccountType/>
      </UserInfo>
      <UserInfo>
        <DisplayName>Lydia Harrison</DisplayName>
        <AccountId>2529</AccountId>
        <AccountType/>
      </UserInfo>
    </SharedWithUsers>
    <TaxCatchAll xmlns="8c15c95f-ed2b-411d-8b41-98752efda15d" xsi:nil="true"/>
    <lcf76f155ced4ddcb4097134ff3c332f xmlns="0d129abb-7d93-4c1d-a669-1310cc292247">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095BEAB67BDC54B83F4402E15DAE016" ma:contentTypeVersion="16" ma:contentTypeDescription="Create a new document." ma:contentTypeScope="" ma:versionID="203e5cbb7ee8fdcb3db9ae4cef61bc86">
  <xsd:schema xmlns:xsd="http://www.w3.org/2001/XMLSchema" xmlns:xs="http://www.w3.org/2001/XMLSchema" xmlns:p="http://schemas.microsoft.com/office/2006/metadata/properties" xmlns:ns2="0d129abb-7d93-4c1d-a669-1310cc292247" xmlns:ns3="8c15c95f-ed2b-411d-8b41-98752efda15d" targetNamespace="http://schemas.microsoft.com/office/2006/metadata/properties" ma:root="true" ma:fieldsID="7c112e714f13b6550cfe34695441472b" ns2:_="" ns3:_="">
    <xsd:import namespace="0d129abb-7d93-4c1d-a669-1310cc292247"/>
    <xsd:import namespace="8c15c95f-ed2b-411d-8b41-98752efda15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3:SharedWithUsers" minOccurs="0"/>
                <xsd:element ref="ns3:SharedWithDetails"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129abb-7d93-4c1d-a669-1310cc2922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eeb44a9-b924-44d0-8ed9-f8b504a4bac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c15c95f-ed2b-411d-8b41-98752efda15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56e374c-be9b-40b1-b7fe-3ecfe85eb19a}" ma:internalName="TaxCatchAll" ma:showField="CatchAllData" ma:web="8c15c95f-ed2b-411d-8b41-98752efda1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176F24-A1D7-47E8-AF36-E5874AB2E812}">
  <ds:schemaRefs>
    <ds:schemaRef ds:uri="http://schemas.microsoft.com/office/2006/metadata/properties"/>
    <ds:schemaRef ds:uri="http://schemas.microsoft.com/office/infopath/2007/PartnerControls"/>
    <ds:schemaRef ds:uri="8c15c95f-ed2b-411d-8b41-98752efda15d"/>
  </ds:schemaRefs>
</ds:datastoreItem>
</file>

<file path=customXml/itemProps2.xml><?xml version="1.0" encoding="utf-8"?>
<ds:datastoreItem xmlns:ds="http://schemas.openxmlformats.org/officeDocument/2006/customXml" ds:itemID="{A1C7DBDF-1AED-4DF2-BEFB-9B4087F7C589}"/>
</file>

<file path=customXml/itemProps3.xml><?xml version="1.0" encoding="utf-8"?>
<ds:datastoreItem xmlns:ds="http://schemas.openxmlformats.org/officeDocument/2006/customXml" ds:itemID="{A5EAF555-FA44-4278-94D8-7DA5DCC4F22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700</Words>
  <Characters>3990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Lydia Harrison</dc:creator>
  <cp:keywords/>
  <dc:description/>
  <cp:lastModifiedBy>Arthur Kaddu</cp:lastModifiedBy>
  <cp:revision>2</cp:revision>
  <dcterms:created xsi:type="dcterms:W3CDTF">2021-10-26T11:35:00Z</dcterms:created>
  <dcterms:modified xsi:type="dcterms:W3CDTF">2021-10-26T11:35:00Z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0x0101004095BEAB67BDC54B83F4402E15DAE016</vt:lpwstr>
  </property>
</Properties>
</file>