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4FE4" w14:textId="5F2978B0" w:rsidR="0091265B" w:rsidRPr="005D20D7" w:rsidRDefault="0091265B" w:rsidP="622075AF">
      <w:pPr>
        <w:jc w:val="right"/>
        <w:rPr>
          <w:rFonts w:ascii="Calibri" w:eastAsia="Calibri" w:hAnsi="Calibri" w:cs="Calibri"/>
          <w:color w:val="000000" w:themeColor="text1"/>
          <w:sz w:val="24"/>
          <w:szCs w:val="24"/>
        </w:rPr>
      </w:pPr>
    </w:p>
    <w:p w14:paraId="08791D07" w14:textId="6A72663F" w:rsidR="0091265B" w:rsidRPr="005D20D7" w:rsidRDefault="622075AF" w:rsidP="622075AF">
      <w:pPr>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Student Council </w:t>
      </w:r>
      <w:r w:rsidR="006C6F3E">
        <w:rPr>
          <w:rFonts w:ascii="Calibri" w:eastAsia="Calibri" w:hAnsi="Calibri" w:cs="Calibri"/>
          <w:b/>
          <w:bCs/>
          <w:color w:val="000000" w:themeColor="text1"/>
          <w:sz w:val="24"/>
          <w:szCs w:val="24"/>
        </w:rPr>
        <w:t>5th</w:t>
      </w:r>
      <w:r w:rsidRPr="005D20D7">
        <w:rPr>
          <w:rFonts w:ascii="Calibri" w:eastAsia="Calibri" w:hAnsi="Calibri" w:cs="Calibri"/>
          <w:b/>
          <w:bCs/>
          <w:color w:val="000000" w:themeColor="text1"/>
          <w:sz w:val="24"/>
          <w:szCs w:val="24"/>
        </w:rPr>
        <w:t xml:space="preserve"> Week </w:t>
      </w:r>
      <w:r w:rsidR="00CC6D32" w:rsidRPr="005D20D7">
        <w:rPr>
          <w:rFonts w:ascii="Calibri" w:eastAsia="Calibri" w:hAnsi="Calibri" w:cs="Calibri"/>
          <w:b/>
          <w:bCs/>
          <w:color w:val="000000" w:themeColor="text1"/>
          <w:sz w:val="24"/>
          <w:szCs w:val="24"/>
        </w:rPr>
        <w:t>Trinity</w:t>
      </w:r>
      <w:r w:rsidRPr="005D20D7">
        <w:rPr>
          <w:rFonts w:ascii="Calibri" w:eastAsia="Calibri" w:hAnsi="Calibri" w:cs="Calibri"/>
          <w:b/>
          <w:bCs/>
          <w:color w:val="000000" w:themeColor="text1"/>
          <w:sz w:val="24"/>
          <w:szCs w:val="24"/>
        </w:rPr>
        <w:t xml:space="preserve"> Term 2022</w:t>
      </w:r>
    </w:p>
    <w:p w14:paraId="68413844" w14:textId="23030B2D" w:rsidR="0091265B" w:rsidRPr="005D20D7" w:rsidRDefault="622075AF" w:rsidP="622075AF">
      <w:pPr>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Tuesday </w:t>
      </w:r>
      <w:r w:rsidR="006C6F3E">
        <w:rPr>
          <w:rFonts w:ascii="Calibri" w:eastAsia="Calibri" w:hAnsi="Calibri" w:cs="Calibri"/>
          <w:b/>
          <w:bCs/>
          <w:color w:val="000000" w:themeColor="text1"/>
          <w:sz w:val="24"/>
          <w:szCs w:val="24"/>
        </w:rPr>
        <w:t>24</w:t>
      </w:r>
      <w:r w:rsidR="00CC6D32" w:rsidRPr="008F3624">
        <w:rPr>
          <w:rFonts w:ascii="Calibri" w:eastAsia="Calibri" w:hAnsi="Calibri" w:cs="Calibri"/>
          <w:b/>
          <w:bCs/>
          <w:color w:val="000000" w:themeColor="text1"/>
          <w:sz w:val="24"/>
          <w:szCs w:val="24"/>
          <w:vertAlign w:val="superscript"/>
        </w:rPr>
        <w:t>th</w:t>
      </w:r>
      <w:r w:rsidRPr="005D20D7">
        <w:rPr>
          <w:rFonts w:ascii="Calibri" w:eastAsia="Calibri" w:hAnsi="Calibri" w:cs="Calibri"/>
          <w:b/>
          <w:bCs/>
          <w:color w:val="000000" w:themeColor="text1"/>
          <w:sz w:val="24"/>
          <w:szCs w:val="24"/>
        </w:rPr>
        <w:t xml:space="preserve"> Ma</w:t>
      </w:r>
      <w:r w:rsidR="00CC6D32" w:rsidRPr="005D20D7">
        <w:rPr>
          <w:rFonts w:ascii="Calibri" w:eastAsia="Calibri" w:hAnsi="Calibri" w:cs="Calibri"/>
          <w:b/>
          <w:bCs/>
          <w:color w:val="000000" w:themeColor="text1"/>
          <w:sz w:val="24"/>
          <w:szCs w:val="24"/>
        </w:rPr>
        <w:t>y</w:t>
      </w:r>
      <w:r w:rsidRPr="005D20D7">
        <w:rPr>
          <w:rFonts w:ascii="Calibri" w:eastAsia="Calibri" w:hAnsi="Calibri" w:cs="Calibri"/>
          <w:b/>
          <w:bCs/>
          <w:color w:val="000000" w:themeColor="text1"/>
          <w:sz w:val="24"/>
          <w:szCs w:val="24"/>
        </w:rPr>
        <w:t xml:space="preserve"> 2022</w:t>
      </w:r>
    </w:p>
    <w:p w14:paraId="6F5A9187" w14:textId="55C984AA" w:rsidR="0091265B" w:rsidRPr="005D20D7" w:rsidRDefault="622075AF" w:rsidP="622075AF">
      <w:pPr>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5:30PM</w:t>
      </w:r>
    </w:p>
    <w:p w14:paraId="2D43BB09" w14:textId="0E2BBE39" w:rsidR="0091265B" w:rsidRPr="005D20D7" w:rsidRDefault="622075AF" w:rsidP="622075AF">
      <w:pPr>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 </w:t>
      </w:r>
    </w:p>
    <w:tbl>
      <w:tblPr>
        <w:tblStyle w:val="TableGrid"/>
        <w:tblW w:w="9345" w:type="dxa"/>
        <w:tblLayout w:type="fixed"/>
        <w:tblLook w:val="06A0" w:firstRow="1" w:lastRow="0" w:firstColumn="1" w:lastColumn="0" w:noHBand="1" w:noVBand="1"/>
      </w:tblPr>
      <w:tblGrid>
        <w:gridCol w:w="795"/>
        <w:gridCol w:w="6420"/>
        <w:gridCol w:w="2130"/>
      </w:tblGrid>
      <w:tr w:rsidR="622075AF" w:rsidRPr="005D20D7" w14:paraId="6CDA1031" w14:textId="77777777" w:rsidTr="005358C0">
        <w:trPr>
          <w:trHeight w:val="135"/>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F55DD3" w14:textId="4793C1A6"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Item </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C66EA" w14:textId="22DC3E38"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Agenda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254605" w14:textId="463BB1D6"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Actions </w:t>
            </w:r>
          </w:p>
        </w:tc>
      </w:tr>
      <w:tr w:rsidR="622075AF" w:rsidRPr="005D20D7" w14:paraId="2230C382" w14:textId="77777777" w:rsidTr="00CC6D32">
        <w:trPr>
          <w:trHeight w:val="1596"/>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3EE5D0" w14:textId="4F014B47" w:rsidR="622075AF" w:rsidRPr="005D20D7" w:rsidRDefault="622075AF" w:rsidP="622075AF">
            <w:pPr>
              <w:spacing w:line="259" w:lineRule="auto"/>
              <w:rPr>
                <w:rFonts w:ascii="Calibri" w:eastAsia="Calibri" w:hAnsi="Calibri" w:cs="Calibri"/>
                <w:sz w:val="24"/>
                <w:szCs w:val="24"/>
              </w:rPr>
            </w:pPr>
            <w:r w:rsidRPr="005D20D7">
              <w:rPr>
                <w:sz w:val="24"/>
                <w:szCs w:val="24"/>
              </w:rPr>
              <w:br/>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A07DD6" w14:textId="68F8E764"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Welcome </w:t>
            </w:r>
          </w:p>
          <w:p w14:paraId="10126CDE" w14:textId="2492E5D2"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 </w:t>
            </w:r>
          </w:p>
          <w:p w14:paraId="7D277C80" w14:textId="21A7D5D3" w:rsidR="622075AF" w:rsidRPr="005D20D7" w:rsidRDefault="00991ED5" w:rsidP="622075AF">
            <w:pPr>
              <w:spacing w:line="259" w:lineRule="auto"/>
              <w:rPr>
                <w:rFonts w:ascii="Calibri" w:eastAsia="Calibri" w:hAnsi="Calibri" w:cs="Calibri"/>
                <w:sz w:val="24"/>
                <w:szCs w:val="24"/>
              </w:rPr>
            </w:pPr>
            <w:r w:rsidRPr="00991ED5">
              <w:rPr>
                <w:rFonts w:ascii="Calibri" w:eastAsia="Calibri" w:hAnsi="Calibri" w:cs="Calibri"/>
                <w:sz w:val="24"/>
                <w:szCs w:val="24"/>
              </w:rPr>
              <w:t>Ciaron Tobin</w:t>
            </w:r>
            <w:r w:rsidRPr="00991ED5">
              <w:rPr>
                <w:rFonts w:ascii="Calibri" w:eastAsia="Calibri" w:hAnsi="Calibri" w:cs="Calibri"/>
                <w:sz w:val="24"/>
                <w:szCs w:val="24"/>
              </w:rPr>
              <w:t xml:space="preserve"> </w:t>
            </w:r>
            <w:r w:rsidR="622075AF" w:rsidRPr="005D20D7">
              <w:rPr>
                <w:rFonts w:ascii="Calibri" w:eastAsia="Calibri" w:hAnsi="Calibri" w:cs="Calibri"/>
                <w:sz w:val="24"/>
                <w:szCs w:val="24"/>
              </w:rPr>
              <w:t xml:space="preserve">(Chair of Council) welcomed council members to council meeting </w:t>
            </w:r>
            <w:r w:rsidR="00CC6D32" w:rsidRPr="005D20D7">
              <w:rPr>
                <w:rFonts w:ascii="Calibri" w:eastAsia="Calibri" w:hAnsi="Calibri" w:cs="Calibri"/>
                <w:sz w:val="24"/>
                <w:szCs w:val="24"/>
              </w:rPr>
              <w:t xml:space="preserve">of the term.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42D6E8" w14:textId="3CA39DA6"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 </w:t>
            </w:r>
          </w:p>
          <w:p w14:paraId="7F93B200" w14:textId="102BF947"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 </w:t>
            </w:r>
          </w:p>
          <w:p w14:paraId="1D007CC1" w14:textId="2F278116"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To note </w:t>
            </w:r>
          </w:p>
        </w:tc>
      </w:tr>
      <w:tr w:rsidR="622075AF" w:rsidRPr="005D20D7" w14:paraId="126596AC" w14:textId="77777777" w:rsidTr="005358C0">
        <w:trPr>
          <w:trHeight w:val="81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EFD2E5" w14:textId="04FB0A74"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A</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AE3397" w14:textId="652AE4F5"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Minutes of the Previous Meeting</w:t>
            </w:r>
          </w:p>
          <w:p w14:paraId="4E2C8269" w14:textId="17357874"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Chair opened the floor to questions and comments regarding the minutes of the previous meeting and any matters arising from the minutes. </w:t>
            </w:r>
          </w:p>
          <w:p w14:paraId="2E3E2784" w14:textId="29F01893"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Minutes to the previous meeting can be accessed </w:t>
            </w:r>
            <w:hyperlink r:id="rId8" w:history="1">
              <w:r w:rsidRPr="00991ED5">
                <w:rPr>
                  <w:rStyle w:val="Hyperlink"/>
                  <w:rFonts w:ascii="Calibri" w:eastAsia="Calibri" w:hAnsi="Calibri" w:cs="Calibri"/>
                  <w:sz w:val="24"/>
                  <w:szCs w:val="24"/>
                </w:rPr>
                <w:t>here</w:t>
              </w:r>
            </w:hyperlink>
            <w:r w:rsidRPr="00991ED5">
              <w:rPr>
                <w:rFonts w:ascii="Calibri" w:eastAsia="Calibri" w:hAnsi="Calibri" w:cs="Calibri"/>
                <w:sz w:val="24"/>
                <w:szCs w:val="24"/>
              </w:rPr>
              <w:t>.</w:t>
            </w:r>
            <w:r w:rsidRPr="005D20D7">
              <w:rPr>
                <w:rFonts w:ascii="Calibri" w:eastAsia="Calibri" w:hAnsi="Calibri" w:cs="Calibri"/>
                <w:color w:val="000000" w:themeColor="text1"/>
                <w:sz w:val="24"/>
                <w:szCs w:val="24"/>
              </w:rPr>
              <w:t xml:space="preserve"> </w:t>
            </w:r>
          </w:p>
          <w:p w14:paraId="19466E6C" w14:textId="70A19D06" w:rsidR="622075AF" w:rsidRPr="005D20D7" w:rsidRDefault="622075AF" w:rsidP="622075AF">
            <w:pPr>
              <w:spacing w:line="259" w:lineRule="auto"/>
              <w:rPr>
                <w:rFonts w:ascii="Calibri" w:eastAsia="Calibri" w:hAnsi="Calibri" w:cs="Calibri"/>
                <w:color w:val="000000" w:themeColor="text1"/>
                <w:sz w:val="24"/>
                <w:szCs w:val="24"/>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8C48CD" w14:textId="1B86CB08"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To receive  </w:t>
            </w:r>
          </w:p>
        </w:tc>
      </w:tr>
      <w:tr w:rsidR="622075AF" w:rsidRPr="005D20D7" w14:paraId="421E10F7" w14:textId="77777777" w:rsidTr="008F3624">
        <w:trPr>
          <w:trHeight w:val="1038"/>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C90F73" w14:textId="72116C66"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B</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A56A2" w14:textId="2F4DD78D"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Matters arising from the minutes    </w:t>
            </w:r>
          </w:p>
          <w:p w14:paraId="754B67EC" w14:textId="387E641D"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There were no matters arising</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A34E92" w14:textId="01A1C1E6"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To receive  </w:t>
            </w:r>
          </w:p>
        </w:tc>
      </w:tr>
      <w:tr w:rsidR="622075AF" w:rsidRPr="005D20D7" w14:paraId="7DD27D5B" w14:textId="77777777" w:rsidTr="008204F8">
        <w:trPr>
          <w:trHeight w:val="1053"/>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467F5F" w14:textId="69477BD7"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C</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19D291" w14:textId="3E410DCB" w:rsidR="622075AF" w:rsidRPr="005D20D7" w:rsidRDefault="622075AF" w:rsidP="004C4110">
            <w:pPr>
              <w:spacing w:line="259" w:lineRule="auto"/>
              <w:rPr>
                <w:rFonts w:ascii="Calibri" w:eastAsia="Calibri" w:hAnsi="Calibri" w:cs="Calibri"/>
                <w:b/>
                <w:bCs/>
                <w:color w:val="000000" w:themeColor="text1"/>
                <w:sz w:val="24"/>
                <w:szCs w:val="24"/>
              </w:rPr>
            </w:pPr>
            <w:r w:rsidRPr="005D20D7">
              <w:rPr>
                <w:rFonts w:ascii="Calibri" w:eastAsia="Calibri" w:hAnsi="Calibri" w:cs="Calibri"/>
                <w:b/>
                <w:bCs/>
                <w:color w:val="000000" w:themeColor="text1"/>
                <w:sz w:val="24"/>
                <w:szCs w:val="24"/>
              </w:rPr>
              <w:t>Elections in council</w:t>
            </w:r>
          </w:p>
          <w:p w14:paraId="60BAF66B" w14:textId="77777777" w:rsidR="004C4110" w:rsidRPr="005D20D7" w:rsidRDefault="004C4110" w:rsidP="004C4110">
            <w:pPr>
              <w:spacing w:line="259" w:lineRule="auto"/>
              <w:rPr>
                <w:rFonts w:ascii="Calibri" w:eastAsia="Calibri" w:hAnsi="Calibri" w:cs="Calibri"/>
                <w:b/>
                <w:bCs/>
                <w:color w:val="000000" w:themeColor="text1"/>
                <w:sz w:val="24"/>
                <w:szCs w:val="24"/>
              </w:rPr>
            </w:pPr>
          </w:p>
          <w:p w14:paraId="541BD967" w14:textId="77777777" w:rsidR="004C4110" w:rsidRPr="005D20D7" w:rsidRDefault="004C4110" w:rsidP="004C4110">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There were none</w:t>
            </w:r>
          </w:p>
          <w:p w14:paraId="77004866" w14:textId="08E2FE53" w:rsidR="004C4110" w:rsidRPr="005D20D7" w:rsidRDefault="004C4110" w:rsidP="004C4110">
            <w:pPr>
              <w:spacing w:line="259" w:lineRule="auto"/>
              <w:rPr>
                <w:rFonts w:ascii="Calibri" w:eastAsia="Calibri" w:hAnsi="Calibri" w:cs="Calibri"/>
                <w:color w:val="000000" w:themeColor="text1"/>
                <w:sz w:val="24"/>
                <w:szCs w:val="24"/>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8FDAF9" w14:textId="67783C30"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To receive  </w:t>
            </w:r>
          </w:p>
        </w:tc>
      </w:tr>
      <w:tr w:rsidR="622075AF" w:rsidRPr="005D20D7" w14:paraId="34A1D417" w14:textId="77777777" w:rsidTr="005358C0">
        <w:trPr>
          <w:trHeight w:val="1515"/>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16681B" w14:textId="5BC2A4F7"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D</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06A1EE" w14:textId="2FF35246"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Reports from and questions to Sabbatical Trustees </w:t>
            </w:r>
          </w:p>
          <w:p w14:paraId="52526979" w14:textId="227D6E76" w:rsidR="622075AF" w:rsidRPr="005D20D7" w:rsidRDefault="622075AF" w:rsidP="622075AF">
            <w:pPr>
              <w:spacing w:line="259" w:lineRule="auto"/>
              <w:rPr>
                <w:rFonts w:ascii="Calibri" w:eastAsia="Calibri" w:hAnsi="Calibri" w:cs="Calibri"/>
                <w:color w:val="000000" w:themeColor="text1"/>
                <w:sz w:val="24"/>
                <w:szCs w:val="24"/>
              </w:rPr>
            </w:pPr>
          </w:p>
          <w:p w14:paraId="226711D8" w14:textId="15BC7A18"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Chair informed members that full officer written reports can be accessed on </w:t>
            </w:r>
            <w:hyperlink r:id="rId9">
              <w:r w:rsidRPr="005D20D7">
                <w:rPr>
                  <w:rStyle w:val="Hyperlink"/>
                  <w:rFonts w:ascii="Calibri" w:eastAsia="Calibri" w:hAnsi="Calibri" w:cs="Calibri"/>
                  <w:sz w:val="24"/>
                  <w:szCs w:val="24"/>
                </w:rPr>
                <w:t>student council website</w:t>
              </w:r>
            </w:hyperlink>
            <w:r w:rsidRPr="005D20D7">
              <w:rPr>
                <w:rFonts w:ascii="Calibri" w:eastAsia="Calibri" w:hAnsi="Calibri" w:cs="Calibri"/>
                <w:color w:val="000000" w:themeColor="text1"/>
                <w:sz w:val="24"/>
                <w:szCs w:val="24"/>
              </w:rPr>
              <w:t>.</w:t>
            </w:r>
          </w:p>
          <w:p w14:paraId="357F135E" w14:textId="15183932" w:rsidR="622075AF" w:rsidRPr="005D20D7" w:rsidRDefault="622075AF" w:rsidP="622075AF">
            <w:pPr>
              <w:spacing w:line="259" w:lineRule="auto"/>
              <w:rPr>
                <w:rFonts w:ascii="Calibri" w:eastAsia="Calibri" w:hAnsi="Calibri" w:cs="Calibri"/>
                <w:color w:val="000000" w:themeColor="text1"/>
                <w:sz w:val="24"/>
                <w:szCs w:val="24"/>
              </w:rPr>
            </w:pPr>
          </w:p>
          <w:p w14:paraId="2609BC82" w14:textId="7E124E2B"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Chair opens the floor for Questions and comments on Sabbatical Trustee Reports </w:t>
            </w:r>
          </w:p>
          <w:p w14:paraId="2E87DE5C" w14:textId="56B9E72E" w:rsidR="622075AF" w:rsidRPr="005D20D7" w:rsidRDefault="622075AF" w:rsidP="622075AF">
            <w:pPr>
              <w:spacing w:line="259" w:lineRule="auto"/>
              <w:rPr>
                <w:rFonts w:ascii="Calibri" w:eastAsia="Calibri" w:hAnsi="Calibri" w:cs="Calibri"/>
                <w:sz w:val="24"/>
                <w:szCs w:val="24"/>
              </w:rPr>
            </w:pPr>
            <w:r w:rsidRPr="005D20D7">
              <w:rPr>
                <w:sz w:val="24"/>
                <w:szCs w:val="24"/>
              </w:rPr>
              <w:br/>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CDD3BC" w14:textId="7132FEB0"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To receive </w:t>
            </w:r>
          </w:p>
        </w:tc>
      </w:tr>
      <w:tr w:rsidR="622075AF" w:rsidRPr="005D20D7" w14:paraId="6CF39C4B" w14:textId="77777777" w:rsidTr="008204F8">
        <w:trPr>
          <w:trHeight w:val="8207"/>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02613F" w14:textId="6C67BFE1"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lastRenderedPageBreak/>
              <w:t>E</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DD191D" w14:textId="4601C365" w:rsidR="004C4110" w:rsidRPr="005D20D7" w:rsidRDefault="004C4110" w:rsidP="622075AF">
            <w:pPr>
              <w:spacing w:line="259" w:lineRule="auto"/>
              <w:rPr>
                <w:rFonts w:ascii="Calibri" w:eastAsia="Calibri" w:hAnsi="Calibri" w:cs="Calibri"/>
                <w:b/>
                <w:bCs/>
                <w:color w:val="000000" w:themeColor="text1"/>
                <w:sz w:val="24"/>
                <w:szCs w:val="24"/>
              </w:rPr>
            </w:pPr>
            <w:r w:rsidRPr="005D20D7">
              <w:rPr>
                <w:rFonts w:ascii="Calibri" w:eastAsia="Calibri" w:hAnsi="Calibri" w:cs="Calibri"/>
                <w:b/>
                <w:bCs/>
                <w:color w:val="000000" w:themeColor="text1"/>
                <w:sz w:val="24"/>
                <w:szCs w:val="24"/>
              </w:rPr>
              <w:t xml:space="preserve">Reports from and questions to </w:t>
            </w:r>
            <w:r w:rsidR="00696B80">
              <w:rPr>
                <w:rFonts w:ascii="Calibri" w:eastAsia="Calibri" w:hAnsi="Calibri" w:cs="Calibri"/>
                <w:b/>
                <w:bCs/>
                <w:color w:val="000000" w:themeColor="text1"/>
                <w:sz w:val="24"/>
                <w:szCs w:val="24"/>
              </w:rPr>
              <w:t xml:space="preserve">It Happens Here </w:t>
            </w:r>
            <w:r w:rsidRPr="005D20D7">
              <w:rPr>
                <w:rFonts w:ascii="Calibri" w:eastAsia="Calibri" w:hAnsi="Calibri" w:cs="Calibri"/>
                <w:b/>
                <w:bCs/>
                <w:color w:val="000000" w:themeColor="text1"/>
                <w:sz w:val="24"/>
                <w:szCs w:val="24"/>
              </w:rPr>
              <w:t>Campaign</w:t>
            </w:r>
          </w:p>
          <w:p w14:paraId="4128F93F" w14:textId="40D4BB7C" w:rsidR="622075AF" w:rsidRPr="005D20D7" w:rsidRDefault="622075AF" w:rsidP="622075AF">
            <w:pPr>
              <w:spacing w:line="259" w:lineRule="auto"/>
              <w:rPr>
                <w:rFonts w:ascii="Calibri" w:eastAsia="Calibri" w:hAnsi="Calibri" w:cs="Calibri"/>
                <w:sz w:val="24"/>
                <w:szCs w:val="24"/>
              </w:rPr>
            </w:pPr>
          </w:p>
          <w:p w14:paraId="050E1BF1" w14:textId="360C3ED8" w:rsidR="00DA692D" w:rsidRPr="005D20D7" w:rsidRDefault="00DA692D" w:rsidP="00DA692D">
            <w:pPr>
              <w:rPr>
                <w:rFonts w:ascii="Calibri" w:eastAsia="Calibri" w:hAnsi="Calibri" w:cs="Calibri"/>
                <w:sz w:val="24"/>
                <w:szCs w:val="24"/>
              </w:rPr>
            </w:pPr>
            <w:r w:rsidRPr="005D20D7">
              <w:rPr>
                <w:rFonts w:ascii="Calibri" w:eastAsia="Calibri" w:hAnsi="Calibri" w:cs="Calibri"/>
                <w:sz w:val="24"/>
                <w:szCs w:val="24"/>
              </w:rPr>
              <w:t xml:space="preserve">Women’s Campaign Co-Chair supplemented the written report available on the website with a short verbal update on </w:t>
            </w:r>
            <w:r w:rsidR="00696B80">
              <w:rPr>
                <w:rFonts w:ascii="Calibri" w:eastAsia="Calibri" w:hAnsi="Calibri" w:cs="Calibri"/>
                <w:sz w:val="24"/>
                <w:szCs w:val="24"/>
              </w:rPr>
              <w:t xml:space="preserve">past actions and events </w:t>
            </w:r>
            <w:r w:rsidRPr="005D20D7">
              <w:rPr>
                <w:rFonts w:ascii="Calibri" w:eastAsia="Calibri" w:hAnsi="Calibri" w:cs="Calibri"/>
                <w:sz w:val="24"/>
                <w:szCs w:val="24"/>
              </w:rPr>
              <w:t xml:space="preserve">upcoming targets. </w:t>
            </w:r>
          </w:p>
          <w:p w14:paraId="0952964A" w14:textId="77777777" w:rsidR="00DA692D" w:rsidRPr="005D20D7" w:rsidRDefault="00DA692D" w:rsidP="00DA692D">
            <w:pPr>
              <w:rPr>
                <w:rFonts w:ascii="Calibri" w:eastAsia="Calibri" w:hAnsi="Calibri" w:cs="Calibri"/>
                <w:sz w:val="24"/>
                <w:szCs w:val="24"/>
              </w:rPr>
            </w:pPr>
          </w:p>
          <w:p w14:paraId="405C4F07" w14:textId="2DF90A02" w:rsidR="00DA692D" w:rsidRPr="005D20D7" w:rsidRDefault="00153EC8" w:rsidP="00DA692D">
            <w:pPr>
              <w:spacing w:line="259" w:lineRule="auto"/>
              <w:rPr>
                <w:rFonts w:ascii="Calibri" w:eastAsia="Calibri" w:hAnsi="Calibri" w:cs="Calibri"/>
                <w:sz w:val="24"/>
                <w:szCs w:val="24"/>
              </w:rPr>
            </w:pPr>
            <w:r w:rsidRPr="00153EC8">
              <w:rPr>
                <w:rFonts w:ascii="Calibri" w:eastAsia="Calibri" w:hAnsi="Calibri" w:cs="Calibri"/>
                <w:sz w:val="24"/>
                <w:szCs w:val="24"/>
              </w:rPr>
              <w:t xml:space="preserve">It Happens Here </w:t>
            </w:r>
            <w:r w:rsidR="00DA692D" w:rsidRPr="005D20D7">
              <w:rPr>
                <w:rFonts w:ascii="Calibri" w:eastAsia="Calibri" w:hAnsi="Calibri" w:cs="Calibri"/>
                <w:sz w:val="24"/>
                <w:szCs w:val="24"/>
              </w:rPr>
              <w:t xml:space="preserve">full report can be found </w:t>
            </w:r>
            <w:hyperlink r:id="rId10" w:history="1">
              <w:r w:rsidR="00DA692D" w:rsidRPr="00991ED5">
                <w:rPr>
                  <w:rStyle w:val="Hyperlink"/>
                  <w:rFonts w:ascii="Calibri" w:eastAsia="Calibri" w:hAnsi="Calibri" w:cs="Calibri"/>
                  <w:sz w:val="24"/>
                  <w:szCs w:val="24"/>
                </w:rPr>
                <w:t>here</w:t>
              </w:r>
            </w:hyperlink>
            <w:r w:rsidR="00DA692D" w:rsidRPr="00991ED5">
              <w:rPr>
                <w:rFonts w:ascii="Calibri" w:eastAsia="Calibri" w:hAnsi="Calibri" w:cs="Calibri"/>
                <w:sz w:val="24"/>
                <w:szCs w:val="24"/>
              </w:rPr>
              <w:t>.</w:t>
            </w:r>
            <w:r w:rsidR="00DA692D" w:rsidRPr="00153EC8">
              <w:rPr>
                <w:rFonts w:ascii="Calibri" w:eastAsia="Calibri" w:hAnsi="Calibri" w:cs="Calibri"/>
                <w:sz w:val="24"/>
                <w:szCs w:val="24"/>
              </w:rPr>
              <w:t xml:space="preserve"> </w:t>
            </w:r>
            <w:r w:rsidR="00DA692D" w:rsidRPr="005D20D7">
              <w:rPr>
                <w:rFonts w:ascii="Calibri" w:eastAsia="Calibri" w:hAnsi="Calibri" w:cs="Calibri"/>
                <w:sz w:val="24"/>
                <w:szCs w:val="24"/>
              </w:rPr>
              <w:t xml:space="preserve"> </w:t>
            </w:r>
          </w:p>
          <w:p w14:paraId="5131526B" w14:textId="4E7CFAF5"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Chair opens the floor for Questions and comments on officer reports </w:t>
            </w:r>
          </w:p>
          <w:p w14:paraId="55238032" w14:textId="77777777" w:rsidR="00C56539" w:rsidRPr="005D20D7" w:rsidRDefault="00C56539" w:rsidP="622075AF">
            <w:pPr>
              <w:spacing w:line="259" w:lineRule="auto"/>
              <w:rPr>
                <w:rFonts w:ascii="Calibri" w:eastAsia="Calibri" w:hAnsi="Calibri" w:cs="Calibri"/>
                <w:sz w:val="24"/>
                <w:szCs w:val="24"/>
              </w:rPr>
            </w:pPr>
          </w:p>
          <w:p w14:paraId="52255D06" w14:textId="3102B077" w:rsidR="00C56539" w:rsidRPr="005D20D7" w:rsidRDefault="00C56539" w:rsidP="622075AF">
            <w:pPr>
              <w:spacing w:line="259" w:lineRule="auto"/>
              <w:rPr>
                <w:rFonts w:ascii="Calibri" w:eastAsia="Calibri" w:hAnsi="Calibri" w:cs="Calibri"/>
                <w:sz w:val="24"/>
                <w:szCs w:val="24"/>
              </w:rPr>
            </w:pPr>
            <w:r w:rsidRPr="005D20D7">
              <w:rPr>
                <w:rFonts w:ascii="Calibri" w:eastAsia="Calibri" w:hAnsi="Calibri" w:cs="Calibri"/>
                <w:sz w:val="24"/>
                <w:szCs w:val="24"/>
              </w:rPr>
              <w:t xml:space="preserve">No further comments for </w:t>
            </w:r>
            <w:r w:rsidR="00153EC8" w:rsidRPr="00153EC8">
              <w:rPr>
                <w:rFonts w:ascii="Calibri" w:eastAsia="Calibri" w:hAnsi="Calibri" w:cs="Calibri"/>
                <w:sz w:val="24"/>
                <w:szCs w:val="24"/>
              </w:rPr>
              <w:t xml:space="preserve">It Happens Here </w:t>
            </w:r>
            <w:r w:rsidRPr="005D20D7">
              <w:rPr>
                <w:rFonts w:ascii="Calibri" w:eastAsia="Calibri" w:hAnsi="Calibri" w:cs="Calibri"/>
                <w:sz w:val="24"/>
                <w:szCs w:val="24"/>
              </w:rPr>
              <w:t>Campaign</w:t>
            </w:r>
          </w:p>
          <w:p w14:paraId="21AE00A7" w14:textId="77777777" w:rsidR="00A346F1" w:rsidRPr="005D20D7" w:rsidRDefault="00A346F1" w:rsidP="622075AF">
            <w:pPr>
              <w:spacing w:line="259" w:lineRule="auto"/>
              <w:rPr>
                <w:rFonts w:ascii="Calibri" w:eastAsia="Calibri" w:hAnsi="Calibri" w:cs="Calibri"/>
                <w:sz w:val="24"/>
                <w:szCs w:val="24"/>
              </w:rPr>
            </w:pPr>
          </w:p>
          <w:p w14:paraId="7542CBAE" w14:textId="42F80F8B" w:rsidR="00C56539" w:rsidRPr="005D20D7" w:rsidRDefault="00A346F1" w:rsidP="622075AF">
            <w:pPr>
              <w:spacing w:line="259" w:lineRule="auto"/>
              <w:rPr>
                <w:rFonts w:ascii="Calibri" w:eastAsia="Calibri" w:hAnsi="Calibri" w:cs="Calibri"/>
                <w:b/>
                <w:bCs/>
                <w:color w:val="000000" w:themeColor="text1"/>
                <w:sz w:val="24"/>
                <w:szCs w:val="24"/>
              </w:rPr>
            </w:pPr>
            <w:r w:rsidRPr="005D20D7">
              <w:rPr>
                <w:rFonts w:ascii="Calibri" w:eastAsia="Calibri" w:hAnsi="Calibri" w:cs="Calibri"/>
                <w:b/>
                <w:bCs/>
                <w:color w:val="000000" w:themeColor="text1"/>
                <w:sz w:val="24"/>
                <w:szCs w:val="24"/>
              </w:rPr>
              <w:t xml:space="preserve">Report from </w:t>
            </w:r>
            <w:r w:rsidR="00153EC8">
              <w:rPr>
                <w:rFonts w:ascii="Calibri" w:eastAsia="Calibri" w:hAnsi="Calibri" w:cs="Calibri"/>
                <w:b/>
                <w:bCs/>
                <w:color w:val="000000" w:themeColor="text1"/>
                <w:sz w:val="24"/>
                <w:szCs w:val="24"/>
              </w:rPr>
              <w:t>I</w:t>
            </w:r>
            <w:r w:rsidR="00153EC8" w:rsidRPr="00153EC8">
              <w:rPr>
                <w:rFonts w:ascii="Calibri" w:eastAsia="Calibri" w:hAnsi="Calibri" w:cs="Calibri"/>
                <w:b/>
                <w:bCs/>
                <w:color w:val="000000" w:themeColor="text1"/>
                <w:sz w:val="24"/>
                <w:szCs w:val="24"/>
              </w:rPr>
              <w:t xml:space="preserve">nternational </w:t>
            </w:r>
            <w:r w:rsidR="00153EC8">
              <w:rPr>
                <w:rFonts w:ascii="Calibri" w:eastAsia="Calibri" w:hAnsi="Calibri" w:cs="Calibri"/>
                <w:b/>
                <w:bCs/>
                <w:color w:val="000000" w:themeColor="text1"/>
                <w:sz w:val="24"/>
                <w:szCs w:val="24"/>
              </w:rPr>
              <w:t>St</w:t>
            </w:r>
            <w:r w:rsidR="00153EC8" w:rsidRPr="00153EC8">
              <w:rPr>
                <w:rFonts w:ascii="Calibri" w:eastAsia="Calibri" w:hAnsi="Calibri" w:cs="Calibri"/>
                <w:b/>
                <w:bCs/>
                <w:color w:val="000000" w:themeColor="text1"/>
                <w:sz w:val="24"/>
                <w:szCs w:val="24"/>
              </w:rPr>
              <w:t xml:space="preserve">udents </w:t>
            </w:r>
            <w:r w:rsidRPr="005D20D7">
              <w:rPr>
                <w:rFonts w:ascii="Calibri" w:eastAsia="Calibri" w:hAnsi="Calibri" w:cs="Calibri"/>
                <w:b/>
                <w:bCs/>
                <w:color w:val="000000" w:themeColor="text1"/>
                <w:sz w:val="24"/>
                <w:szCs w:val="24"/>
              </w:rPr>
              <w:t>Campaign</w:t>
            </w:r>
          </w:p>
          <w:p w14:paraId="200A346A" w14:textId="07573D33" w:rsidR="00F213F8" w:rsidRPr="005D20D7" w:rsidRDefault="00153EC8" w:rsidP="00A346F1">
            <w:pPr>
              <w:spacing w:line="259" w:lineRule="auto"/>
              <w:rPr>
                <w:rFonts w:ascii="Calibri" w:eastAsia="Calibri" w:hAnsi="Calibri" w:cs="Calibri"/>
                <w:sz w:val="24"/>
                <w:szCs w:val="24"/>
              </w:rPr>
            </w:pPr>
            <w:r w:rsidRPr="00153EC8">
              <w:rPr>
                <w:rFonts w:ascii="Calibri" w:eastAsia="Calibri" w:hAnsi="Calibri" w:cs="Calibri"/>
                <w:color w:val="000000" w:themeColor="text1"/>
                <w:sz w:val="24"/>
                <w:szCs w:val="24"/>
              </w:rPr>
              <w:t>International Students</w:t>
            </w:r>
            <w:r w:rsidRPr="00153EC8">
              <w:rPr>
                <w:rFonts w:ascii="Calibri" w:eastAsia="Calibri" w:hAnsi="Calibri" w:cs="Calibri"/>
                <w:b/>
                <w:bCs/>
                <w:color w:val="000000" w:themeColor="text1"/>
                <w:sz w:val="24"/>
                <w:szCs w:val="24"/>
              </w:rPr>
              <w:t xml:space="preserve"> </w:t>
            </w:r>
            <w:r w:rsidR="00C56539" w:rsidRPr="005D20D7">
              <w:rPr>
                <w:rFonts w:ascii="Calibri" w:eastAsia="Calibri" w:hAnsi="Calibri" w:cs="Calibri"/>
                <w:sz w:val="24"/>
                <w:szCs w:val="24"/>
              </w:rPr>
              <w:t xml:space="preserve">Campaign </w:t>
            </w:r>
            <w:r w:rsidR="00A346F1" w:rsidRPr="005D20D7">
              <w:rPr>
                <w:rFonts w:ascii="Calibri" w:eastAsia="Calibri" w:hAnsi="Calibri" w:cs="Calibri"/>
                <w:sz w:val="24"/>
                <w:szCs w:val="24"/>
              </w:rPr>
              <w:t xml:space="preserve">Co-Chairs were not </w:t>
            </w:r>
            <w:r w:rsidR="00F213F8" w:rsidRPr="005D20D7">
              <w:rPr>
                <w:rFonts w:ascii="Calibri" w:eastAsia="Calibri" w:hAnsi="Calibri" w:cs="Calibri"/>
                <w:sz w:val="24"/>
                <w:szCs w:val="24"/>
              </w:rPr>
              <w:t xml:space="preserve">present but will receive questions on </w:t>
            </w:r>
            <w:r w:rsidR="005644B7">
              <w:rPr>
                <w:rFonts w:ascii="Calibri" w:eastAsia="Calibri" w:hAnsi="Calibri" w:cs="Calibri"/>
                <w:sz w:val="24"/>
                <w:szCs w:val="24"/>
              </w:rPr>
              <w:t xml:space="preserve">their </w:t>
            </w:r>
            <w:r w:rsidR="00F213F8" w:rsidRPr="005D20D7">
              <w:rPr>
                <w:rFonts w:ascii="Calibri" w:eastAsia="Calibri" w:hAnsi="Calibri" w:cs="Calibri"/>
                <w:sz w:val="24"/>
                <w:szCs w:val="24"/>
              </w:rPr>
              <w:t xml:space="preserve">report via email and social media. </w:t>
            </w:r>
          </w:p>
          <w:p w14:paraId="6FEF6FC7" w14:textId="77777777" w:rsidR="00F213F8" w:rsidRPr="005D20D7" w:rsidRDefault="00F213F8" w:rsidP="00A346F1">
            <w:pPr>
              <w:spacing w:line="259" w:lineRule="auto"/>
              <w:rPr>
                <w:rFonts w:ascii="Calibri" w:eastAsia="Calibri" w:hAnsi="Calibri" w:cs="Calibri"/>
                <w:sz w:val="24"/>
                <w:szCs w:val="24"/>
              </w:rPr>
            </w:pPr>
          </w:p>
          <w:p w14:paraId="4A2D8DE6" w14:textId="50D8D071" w:rsidR="00A346F1" w:rsidRDefault="00A346F1" w:rsidP="00A346F1">
            <w:pPr>
              <w:spacing w:line="259" w:lineRule="auto"/>
              <w:rPr>
                <w:rFonts w:ascii="Calibri" w:eastAsia="Calibri" w:hAnsi="Calibri" w:cs="Calibri"/>
                <w:sz w:val="24"/>
                <w:szCs w:val="24"/>
              </w:rPr>
            </w:pPr>
            <w:r w:rsidRPr="005D20D7">
              <w:rPr>
                <w:rFonts w:ascii="Calibri" w:eastAsia="Calibri" w:hAnsi="Calibri" w:cs="Calibri"/>
                <w:sz w:val="24"/>
                <w:szCs w:val="24"/>
              </w:rPr>
              <w:t xml:space="preserve">Co-Chair’s full report can be found </w:t>
            </w:r>
            <w:hyperlink r:id="rId11" w:history="1">
              <w:r w:rsidR="00991ED5" w:rsidRPr="00991ED5">
                <w:rPr>
                  <w:rStyle w:val="Hyperlink"/>
                  <w:rFonts w:ascii="Calibri" w:eastAsia="Calibri" w:hAnsi="Calibri" w:cs="Calibri"/>
                  <w:sz w:val="24"/>
                  <w:szCs w:val="24"/>
                </w:rPr>
                <w:t>here</w:t>
              </w:r>
            </w:hyperlink>
            <w:r w:rsidR="00991ED5" w:rsidRPr="00991ED5">
              <w:rPr>
                <w:rFonts w:ascii="Calibri" w:eastAsia="Calibri" w:hAnsi="Calibri" w:cs="Calibri"/>
                <w:sz w:val="24"/>
                <w:szCs w:val="24"/>
              </w:rPr>
              <w:t>.</w:t>
            </w:r>
            <w:r w:rsidR="00991ED5" w:rsidRPr="00153EC8">
              <w:rPr>
                <w:rFonts w:ascii="Calibri" w:eastAsia="Calibri" w:hAnsi="Calibri" w:cs="Calibri"/>
                <w:sz w:val="24"/>
                <w:szCs w:val="24"/>
              </w:rPr>
              <w:t xml:space="preserve"> </w:t>
            </w:r>
            <w:r w:rsidR="00991ED5" w:rsidRPr="005D20D7">
              <w:rPr>
                <w:rFonts w:ascii="Calibri" w:eastAsia="Calibri" w:hAnsi="Calibri" w:cs="Calibri"/>
                <w:sz w:val="24"/>
                <w:szCs w:val="24"/>
              </w:rPr>
              <w:t xml:space="preserve"> </w:t>
            </w:r>
          </w:p>
          <w:p w14:paraId="41A107F6" w14:textId="77777777" w:rsidR="00153EC8" w:rsidRDefault="00153EC8" w:rsidP="622075AF">
            <w:pPr>
              <w:spacing w:line="259" w:lineRule="auto"/>
              <w:rPr>
                <w:rFonts w:ascii="Calibri" w:eastAsia="Calibri" w:hAnsi="Calibri" w:cs="Calibri"/>
                <w:sz w:val="24"/>
                <w:szCs w:val="24"/>
              </w:rPr>
            </w:pPr>
          </w:p>
          <w:p w14:paraId="0CDE60A0" w14:textId="009FB8E8" w:rsidR="00A346F1" w:rsidRDefault="00153EC8" w:rsidP="622075AF">
            <w:pPr>
              <w:spacing w:line="259" w:lineRule="auto"/>
              <w:rPr>
                <w:rFonts w:ascii="Calibri" w:eastAsia="Calibri" w:hAnsi="Calibri" w:cs="Calibri"/>
                <w:b/>
                <w:bCs/>
                <w:color w:val="000000" w:themeColor="text1"/>
                <w:sz w:val="24"/>
                <w:szCs w:val="24"/>
              </w:rPr>
            </w:pPr>
            <w:r w:rsidRPr="005D20D7">
              <w:rPr>
                <w:rFonts w:ascii="Calibri" w:eastAsia="Calibri" w:hAnsi="Calibri" w:cs="Calibri"/>
                <w:b/>
                <w:bCs/>
                <w:color w:val="000000" w:themeColor="text1"/>
                <w:sz w:val="24"/>
                <w:szCs w:val="24"/>
              </w:rPr>
              <w:t xml:space="preserve">Report from </w:t>
            </w:r>
            <w:r w:rsidRPr="00153EC8">
              <w:rPr>
                <w:rFonts w:ascii="Calibri" w:eastAsia="Calibri" w:hAnsi="Calibri" w:cs="Calibri"/>
                <w:b/>
                <w:bCs/>
                <w:sz w:val="24"/>
                <w:szCs w:val="24"/>
              </w:rPr>
              <w:t xml:space="preserve">Medical </w:t>
            </w:r>
            <w:r w:rsidR="005269ED">
              <w:rPr>
                <w:rFonts w:ascii="Calibri" w:eastAsia="Calibri" w:hAnsi="Calibri" w:cs="Calibri"/>
                <w:b/>
                <w:bCs/>
                <w:sz w:val="24"/>
                <w:szCs w:val="24"/>
              </w:rPr>
              <w:t>S</w:t>
            </w:r>
            <w:r w:rsidRPr="00153EC8">
              <w:rPr>
                <w:rFonts w:ascii="Calibri" w:eastAsia="Calibri" w:hAnsi="Calibri" w:cs="Calibri"/>
                <w:b/>
                <w:bCs/>
                <w:sz w:val="24"/>
                <w:szCs w:val="24"/>
              </w:rPr>
              <w:t>cience, Undergraduate or Postgraduate</w:t>
            </w:r>
            <w:r>
              <w:rPr>
                <w:rFonts w:ascii="Calibri" w:eastAsia="Calibri" w:hAnsi="Calibri" w:cs="Calibri"/>
                <w:sz w:val="24"/>
                <w:szCs w:val="24"/>
              </w:rPr>
              <w:t xml:space="preserve"> </w:t>
            </w:r>
            <w:r>
              <w:rPr>
                <w:rFonts w:ascii="Calibri" w:eastAsia="Calibri" w:hAnsi="Calibri" w:cs="Calibri"/>
                <w:b/>
                <w:bCs/>
                <w:color w:val="000000" w:themeColor="text1"/>
                <w:sz w:val="24"/>
                <w:szCs w:val="24"/>
              </w:rPr>
              <w:t>St</w:t>
            </w:r>
            <w:r w:rsidRPr="00153EC8">
              <w:rPr>
                <w:rFonts w:ascii="Calibri" w:eastAsia="Calibri" w:hAnsi="Calibri" w:cs="Calibri"/>
                <w:b/>
                <w:bCs/>
                <w:color w:val="000000" w:themeColor="text1"/>
                <w:sz w:val="24"/>
                <w:szCs w:val="24"/>
              </w:rPr>
              <w:t xml:space="preserve">udents </w:t>
            </w:r>
            <w:r w:rsidRPr="005D20D7">
              <w:rPr>
                <w:rFonts w:ascii="Calibri" w:eastAsia="Calibri" w:hAnsi="Calibri" w:cs="Calibri"/>
                <w:b/>
                <w:bCs/>
                <w:color w:val="000000" w:themeColor="text1"/>
                <w:sz w:val="24"/>
                <w:szCs w:val="24"/>
              </w:rPr>
              <w:t>Campaign</w:t>
            </w:r>
          </w:p>
          <w:p w14:paraId="383191B8" w14:textId="61D0924D" w:rsidR="005269ED" w:rsidRDefault="005269ED" w:rsidP="005269ED">
            <w:pPr>
              <w:spacing w:line="259" w:lineRule="auto"/>
              <w:rPr>
                <w:rFonts w:ascii="Calibri" w:eastAsia="Calibri" w:hAnsi="Calibri" w:cs="Calibri"/>
                <w:sz w:val="24"/>
                <w:szCs w:val="24"/>
              </w:rPr>
            </w:pPr>
            <w:r w:rsidRPr="005269ED">
              <w:rPr>
                <w:rFonts w:ascii="Calibri" w:eastAsia="Calibri" w:hAnsi="Calibri" w:cs="Calibri"/>
                <w:color w:val="000000" w:themeColor="text1"/>
                <w:sz w:val="24"/>
                <w:szCs w:val="24"/>
              </w:rPr>
              <w:t xml:space="preserve">Medical Science, Undergraduate or Postgraduate Students </w:t>
            </w:r>
            <w:r w:rsidRPr="005D20D7">
              <w:rPr>
                <w:rFonts w:ascii="Calibri" w:eastAsia="Calibri" w:hAnsi="Calibri" w:cs="Calibri"/>
                <w:sz w:val="24"/>
                <w:szCs w:val="24"/>
              </w:rPr>
              <w:t xml:space="preserve">Campaign Chairs were not present but will receive questions on </w:t>
            </w:r>
            <w:r>
              <w:rPr>
                <w:rFonts w:ascii="Calibri" w:eastAsia="Calibri" w:hAnsi="Calibri" w:cs="Calibri"/>
                <w:sz w:val="24"/>
                <w:szCs w:val="24"/>
              </w:rPr>
              <w:t xml:space="preserve">their </w:t>
            </w:r>
            <w:r w:rsidRPr="005D20D7">
              <w:rPr>
                <w:rFonts w:ascii="Calibri" w:eastAsia="Calibri" w:hAnsi="Calibri" w:cs="Calibri"/>
                <w:sz w:val="24"/>
                <w:szCs w:val="24"/>
              </w:rPr>
              <w:t xml:space="preserve">report via email and social media. </w:t>
            </w:r>
          </w:p>
          <w:p w14:paraId="19898DCF" w14:textId="77777777" w:rsidR="005269ED" w:rsidRPr="005D20D7" w:rsidRDefault="005269ED" w:rsidP="005269ED">
            <w:pPr>
              <w:spacing w:line="259" w:lineRule="auto"/>
              <w:rPr>
                <w:rFonts w:ascii="Calibri" w:eastAsia="Calibri" w:hAnsi="Calibri" w:cs="Calibri"/>
                <w:sz w:val="24"/>
                <w:szCs w:val="24"/>
              </w:rPr>
            </w:pPr>
          </w:p>
          <w:p w14:paraId="3113DB4B" w14:textId="1C4B16B3" w:rsidR="005269ED" w:rsidRDefault="005269ED" w:rsidP="005269ED">
            <w:pPr>
              <w:spacing w:line="259" w:lineRule="auto"/>
              <w:rPr>
                <w:rFonts w:ascii="Calibri" w:eastAsia="Calibri" w:hAnsi="Calibri" w:cs="Calibri"/>
                <w:sz w:val="24"/>
                <w:szCs w:val="24"/>
              </w:rPr>
            </w:pPr>
            <w:r w:rsidRPr="005D20D7">
              <w:rPr>
                <w:rFonts w:ascii="Calibri" w:eastAsia="Calibri" w:hAnsi="Calibri" w:cs="Calibri"/>
                <w:sz w:val="24"/>
                <w:szCs w:val="24"/>
              </w:rPr>
              <w:t xml:space="preserve">Co-Chair’s full report can be found </w:t>
            </w:r>
            <w:hyperlink r:id="rId12" w:history="1">
              <w:r w:rsidR="00991ED5" w:rsidRPr="00991ED5">
                <w:rPr>
                  <w:rStyle w:val="Hyperlink"/>
                  <w:rFonts w:ascii="Calibri" w:eastAsia="Calibri" w:hAnsi="Calibri" w:cs="Calibri"/>
                  <w:sz w:val="24"/>
                  <w:szCs w:val="24"/>
                </w:rPr>
                <w:t>here</w:t>
              </w:r>
            </w:hyperlink>
            <w:r w:rsidR="00991ED5" w:rsidRPr="00991ED5">
              <w:rPr>
                <w:rFonts w:ascii="Calibri" w:eastAsia="Calibri" w:hAnsi="Calibri" w:cs="Calibri"/>
                <w:sz w:val="24"/>
                <w:szCs w:val="24"/>
              </w:rPr>
              <w:t>.</w:t>
            </w:r>
            <w:r w:rsidR="00991ED5" w:rsidRPr="00153EC8">
              <w:rPr>
                <w:rFonts w:ascii="Calibri" w:eastAsia="Calibri" w:hAnsi="Calibri" w:cs="Calibri"/>
                <w:sz w:val="24"/>
                <w:szCs w:val="24"/>
              </w:rPr>
              <w:t xml:space="preserve"> </w:t>
            </w:r>
            <w:r w:rsidR="00991ED5" w:rsidRPr="005D20D7">
              <w:rPr>
                <w:rFonts w:ascii="Calibri" w:eastAsia="Calibri" w:hAnsi="Calibri" w:cs="Calibri"/>
                <w:sz w:val="24"/>
                <w:szCs w:val="24"/>
              </w:rPr>
              <w:t xml:space="preserve"> </w:t>
            </w:r>
          </w:p>
          <w:p w14:paraId="06ECF792" w14:textId="77777777" w:rsidR="00153EC8" w:rsidRPr="005D20D7" w:rsidRDefault="00153EC8" w:rsidP="622075AF">
            <w:pPr>
              <w:spacing w:line="259" w:lineRule="auto"/>
              <w:rPr>
                <w:rFonts w:ascii="Calibri" w:eastAsia="Calibri" w:hAnsi="Calibri" w:cs="Calibri"/>
                <w:sz w:val="24"/>
                <w:szCs w:val="24"/>
              </w:rPr>
            </w:pPr>
          </w:p>
          <w:p w14:paraId="3C7FFBE1" w14:textId="006FA3F9" w:rsidR="00A346F1" w:rsidRPr="005D20D7" w:rsidRDefault="00A346F1" w:rsidP="622075AF">
            <w:pPr>
              <w:spacing w:line="259" w:lineRule="auto"/>
              <w:rPr>
                <w:rFonts w:ascii="Calibri" w:eastAsia="Calibri" w:hAnsi="Calibri" w:cs="Calibri"/>
                <w:sz w:val="24"/>
                <w:szCs w:val="24"/>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BA3BC0" w14:textId="778FBB27"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To receive  </w:t>
            </w:r>
          </w:p>
        </w:tc>
      </w:tr>
      <w:tr w:rsidR="622075AF" w:rsidRPr="005D20D7" w14:paraId="61F54E48" w14:textId="77777777" w:rsidTr="005358C0">
        <w:trPr>
          <w:trHeight w:val="99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446ADE" w14:textId="18DF1240" w:rsidR="622075AF" w:rsidRPr="005D20D7" w:rsidRDefault="622075AF" w:rsidP="622075AF">
            <w:pPr>
              <w:spacing w:line="259" w:lineRule="auto"/>
              <w:rPr>
                <w:rFonts w:ascii="Calibri" w:eastAsia="Calibri" w:hAnsi="Calibri" w:cs="Calibri"/>
                <w:b/>
                <w:bCs/>
                <w:color w:val="000000" w:themeColor="text1"/>
                <w:sz w:val="24"/>
                <w:szCs w:val="24"/>
              </w:rPr>
            </w:pPr>
            <w:r w:rsidRPr="005D20D7">
              <w:rPr>
                <w:rFonts w:ascii="Calibri" w:eastAsia="Calibri" w:hAnsi="Calibri" w:cs="Calibri"/>
                <w:b/>
                <w:bCs/>
                <w:color w:val="000000" w:themeColor="text1"/>
                <w:sz w:val="24"/>
                <w:szCs w:val="24"/>
              </w:rPr>
              <w:t>G</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B99181" w14:textId="604A5640" w:rsidR="622075AF" w:rsidRPr="005D20D7" w:rsidRDefault="004C4110"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Items for Resolution</w:t>
            </w:r>
          </w:p>
          <w:p w14:paraId="4756CEC7" w14:textId="5EBC5292" w:rsidR="622075AF" w:rsidRPr="005D20D7" w:rsidRDefault="622075AF" w:rsidP="622075AF">
            <w:pPr>
              <w:spacing w:line="259" w:lineRule="auto"/>
              <w:rPr>
                <w:rFonts w:ascii="Calibri" w:eastAsia="Calibri" w:hAnsi="Calibri" w:cs="Calibri"/>
                <w:color w:val="000000" w:themeColor="text1"/>
                <w:sz w:val="24"/>
                <w:szCs w:val="24"/>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369CF1" w14:textId="3762A7CA"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To receive  </w:t>
            </w:r>
          </w:p>
        </w:tc>
      </w:tr>
    </w:tbl>
    <w:tbl>
      <w:tblPr>
        <w:tblStyle w:val="TableGrid1"/>
        <w:tblW w:w="9345" w:type="dxa"/>
        <w:tblLayout w:type="fixed"/>
        <w:tblLook w:val="06A0" w:firstRow="1" w:lastRow="0" w:firstColumn="1" w:lastColumn="0" w:noHBand="1" w:noVBand="1"/>
      </w:tblPr>
      <w:tblGrid>
        <w:gridCol w:w="795"/>
        <w:gridCol w:w="6420"/>
        <w:gridCol w:w="2130"/>
      </w:tblGrid>
      <w:tr w:rsidR="00F213F8" w:rsidRPr="005D20D7" w14:paraId="03294FD0" w14:textId="77777777" w:rsidTr="008204F8">
        <w:trPr>
          <w:trHeight w:val="4663"/>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3EFC99" w14:textId="77777777" w:rsidR="00F213F8" w:rsidRPr="005D20D7" w:rsidRDefault="00F213F8" w:rsidP="00296F6F">
            <w:pPr>
              <w:spacing w:line="259" w:lineRule="auto"/>
              <w:rPr>
                <w:rFonts w:ascii="Calibri" w:eastAsia="Calibri" w:hAnsi="Calibri" w:cs="Calibri"/>
                <w:b/>
                <w:bCs/>
                <w:sz w:val="24"/>
                <w:szCs w:val="24"/>
              </w:rPr>
            </w:pPr>
            <w:r w:rsidRPr="005D20D7">
              <w:rPr>
                <w:b/>
                <w:bCs/>
                <w:sz w:val="24"/>
                <w:szCs w:val="24"/>
              </w:rPr>
              <w:lastRenderedPageBreak/>
              <w:t xml:space="preserve">1. </w:t>
            </w:r>
            <w:r w:rsidRPr="005D20D7">
              <w:rPr>
                <w:b/>
                <w:bCs/>
                <w:sz w:val="24"/>
                <w:szCs w:val="24"/>
              </w:rPr>
              <w:br/>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D5C57" w14:textId="77777777" w:rsidR="00F213F8" w:rsidRPr="005D20D7" w:rsidRDefault="00F213F8" w:rsidP="00296F6F">
            <w:pPr>
              <w:spacing w:line="259" w:lineRule="auto"/>
              <w:rPr>
                <w:rFonts w:eastAsia="Calibri" w:cstheme="minorHAnsi"/>
                <w:b/>
                <w:bCs/>
                <w:color w:val="000000" w:themeColor="text1"/>
                <w:sz w:val="24"/>
                <w:szCs w:val="24"/>
              </w:rPr>
            </w:pPr>
            <w:r w:rsidRPr="005D20D7">
              <w:rPr>
                <w:rFonts w:cstheme="minorHAnsi"/>
                <w:b/>
                <w:bCs/>
                <w:sz w:val="24"/>
                <w:szCs w:val="24"/>
              </w:rPr>
              <w:t>Motion to introduce policy on conflicts of interest and affiliations</w:t>
            </w:r>
          </w:p>
          <w:p w14:paraId="157C3885" w14:textId="77777777" w:rsidR="00F213F8" w:rsidRPr="005D20D7" w:rsidRDefault="00F213F8" w:rsidP="00296F6F">
            <w:pPr>
              <w:spacing w:line="259" w:lineRule="auto"/>
              <w:rPr>
                <w:rFonts w:eastAsia="Calibri" w:cstheme="minorHAnsi"/>
                <w:color w:val="000000" w:themeColor="text1"/>
                <w:sz w:val="24"/>
                <w:szCs w:val="24"/>
              </w:rPr>
            </w:pPr>
          </w:p>
          <w:p w14:paraId="6434D70D" w14:textId="77777777" w:rsidR="00F213F8" w:rsidRPr="005D20D7" w:rsidRDefault="00F213F8" w:rsidP="00F213F8">
            <w:pPr>
              <w:pStyle w:val="paragraph"/>
              <w:spacing w:before="0" w:beforeAutospacing="0" w:after="0" w:afterAutospacing="0" w:line="276" w:lineRule="auto"/>
              <w:textAlignment w:val="baseline"/>
              <w:rPr>
                <w:rStyle w:val="eop"/>
                <w:rFonts w:asciiTheme="minorHAnsi" w:hAnsiTheme="minorHAnsi" w:cstheme="minorHAnsi"/>
                <w:color w:val="202020"/>
              </w:rPr>
            </w:pPr>
            <w:r w:rsidRPr="005D20D7">
              <w:rPr>
                <w:rStyle w:val="normaltextrun"/>
                <w:rFonts w:asciiTheme="minorHAnsi" w:hAnsiTheme="minorHAnsi" w:cstheme="minorHAnsi"/>
                <w:b/>
                <w:bCs/>
                <w:color w:val="202020"/>
              </w:rPr>
              <w:t>Council Notes:</w:t>
            </w:r>
            <w:r w:rsidRPr="005D20D7">
              <w:rPr>
                <w:rStyle w:val="normaltextrun"/>
                <w:rFonts w:asciiTheme="minorHAnsi" w:hAnsiTheme="minorHAnsi" w:cstheme="minorHAnsi"/>
                <w:color w:val="202020"/>
              </w:rPr>
              <w:t> </w:t>
            </w:r>
          </w:p>
          <w:p w14:paraId="5A2B0814" w14:textId="77777777" w:rsidR="00F213F8" w:rsidRPr="005D20D7" w:rsidRDefault="00F213F8" w:rsidP="00F213F8">
            <w:pPr>
              <w:pStyle w:val="ListParagraph"/>
              <w:numPr>
                <w:ilvl w:val="0"/>
                <w:numId w:val="2"/>
              </w:numPr>
              <w:spacing w:before="150" w:after="150" w:line="360" w:lineRule="auto"/>
              <w:rPr>
                <w:rFonts w:cstheme="minorHAnsi"/>
                <w:color w:val="202020"/>
                <w:sz w:val="24"/>
                <w:szCs w:val="24"/>
              </w:rPr>
            </w:pPr>
            <w:r w:rsidRPr="005D20D7">
              <w:rPr>
                <w:rFonts w:cstheme="minorHAnsi"/>
                <w:color w:val="202020"/>
                <w:sz w:val="24"/>
                <w:szCs w:val="24"/>
              </w:rPr>
              <w:t xml:space="preserve">Currently, Oxford SU does not have a </w:t>
            </w:r>
            <w:proofErr w:type="spellStart"/>
            <w:r w:rsidRPr="005D20D7">
              <w:rPr>
                <w:rFonts w:cstheme="minorHAnsi"/>
                <w:color w:val="202020"/>
                <w:sz w:val="24"/>
                <w:szCs w:val="24"/>
              </w:rPr>
              <w:t>formalised</w:t>
            </w:r>
            <w:proofErr w:type="spellEnd"/>
            <w:r w:rsidRPr="005D20D7">
              <w:rPr>
                <w:rFonts w:cstheme="minorHAnsi"/>
                <w:color w:val="202020"/>
                <w:sz w:val="24"/>
                <w:szCs w:val="24"/>
              </w:rPr>
              <w:t xml:space="preserve"> policy on conflicts of interest in any of its governing documents - Candidates running for positions in the SU do not have to declare any </w:t>
            </w:r>
            <w:proofErr w:type="spellStart"/>
            <w:r w:rsidRPr="005D20D7">
              <w:rPr>
                <w:rFonts w:cstheme="minorHAnsi"/>
                <w:color w:val="202020"/>
                <w:sz w:val="24"/>
                <w:szCs w:val="24"/>
              </w:rPr>
              <w:t>organisations</w:t>
            </w:r>
            <w:proofErr w:type="spellEnd"/>
            <w:r w:rsidRPr="005D20D7">
              <w:rPr>
                <w:rFonts w:cstheme="minorHAnsi"/>
                <w:color w:val="202020"/>
                <w:sz w:val="24"/>
                <w:szCs w:val="24"/>
              </w:rPr>
              <w:t xml:space="preserve"> which they are currently serving on the committee of, or have been elected to</w:t>
            </w:r>
          </w:p>
          <w:p w14:paraId="3FE1D8DB" w14:textId="77777777" w:rsidR="00F213F8" w:rsidRPr="005D20D7" w:rsidRDefault="00F213F8" w:rsidP="00F213F8">
            <w:pPr>
              <w:pStyle w:val="ListParagraph"/>
              <w:numPr>
                <w:ilvl w:val="0"/>
                <w:numId w:val="2"/>
              </w:numPr>
              <w:spacing w:before="150" w:after="150" w:line="360" w:lineRule="auto"/>
              <w:rPr>
                <w:rStyle w:val="eop"/>
                <w:rFonts w:cstheme="minorHAnsi"/>
                <w:color w:val="202020"/>
                <w:sz w:val="24"/>
                <w:szCs w:val="24"/>
              </w:rPr>
            </w:pPr>
            <w:r w:rsidRPr="005D20D7">
              <w:rPr>
                <w:rStyle w:val="normaltextrun"/>
                <w:rFonts w:cstheme="minorHAnsi"/>
                <w:color w:val="000000"/>
                <w:sz w:val="24"/>
                <w:szCs w:val="24"/>
                <w:shd w:val="clear" w:color="auto" w:fill="FFFFFF"/>
              </w:rPr>
              <w:t xml:space="preserve">Candidates running for positions in the SU do not have to declare any </w:t>
            </w:r>
            <w:proofErr w:type="spellStart"/>
            <w:r w:rsidRPr="005D20D7">
              <w:rPr>
                <w:rStyle w:val="normaltextrun"/>
                <w:rFonts w:cstheme="minorHAnsi"/>
                <w:color w:val="000000"/>
                <w:sz w:val="24"/>
                <w:szCs w:val="24"/>
                <w:shd w:val="clear" w:color="auto" w:fill="FFFFFF"/>
              </w:rPr>
              <w:t>organisations</w:t>
            </w:r>
            <w:proofErr w:type="spellEnd"/>
            <w:r w:rsidRPr="005D20D7">
              <w:rPr>
                <w:rStyle w:val="normaltextrun"/>
                <w:rFonts w:cstheme="minorHAnsi"/>
                <w:color w:val="000000"/>
                <w:sz w:val="24"/>
                <w:szCs w:val="24"/>
                <w:shd w:val="clear" w:color="auto" w:fill="FFFFFF"/>
              </w:rPr>
              <w:t xml:space="preserve"> which they are currently serving on the committee of, or have been elected to</w:t>
            </w:r>
            <w:r w:rsidRPr="005D20D7">
              <w:rPr>
                <w:rStyle w:val="eop"/>
                <w:rFonts w:cstheme="minorHAnsi"/>
                <w:color w:val="000000"/>
                <w:sz w:val="24"/>
                <w:szCs w:val="24"/>
                <w:shd w:val="clear" w:color="auto" w:fill="FFFFFF"/>
              </w:rPr>
              <w:t> </w:t>
            </w:r>
          </w:p>
          <w:p w14:paraId="50FC396A" w14:textId="2FCE0F38" w:rsidR="00F213F8" w:rsidRPr="00FD0C00" w:rsidRDefault="00F213F8" w:rsidP="00F213F8">
            <w:pPr>
              <w:pStyle w:val="ListParagraph"/>
              <w:numPr>
                <w:ilvl w:val="0"/>
                <w:numId w:val="2"/>
              </w:numPr>
              <w:spacing w:before="150" w:after="150" w:line="360" w:lineRule="auto"/>
              <w:rPr>
                <w:rFonts w:cstheme="minorHAnsi"/>
                <w:color w:val="202020"/>
                <w:sz w:val="24"/>
                <w:szCs w:val="24"/>
              </w:rPr>
            </w:pPr>
            <w:r w:rsidRPr="005D20D7">
              <w:rPr>
                <w:rStyle w:val="normaltextrun"/>
                <w:rFonts w:cstheme="minorHAnsi"/>
                <w:color w:val="000000"/>
                <w:sz w:val="24"/>
                <w:szCs w:val="24"/>
                <w:shd w:val="clear" w:color="auto" w:fill="FFFFFF"/>
              </w:rPr>
              <w:t>A similar motion to cover the first steps of the process, regarding the pre-approval stages, passed in Student Council in Week 1 of Trinity Term 2022</w:t>
            </w:r>
            <w:r w:rsidRPr="005D20D7">
              <w:rPr>
                <w:rStyle w:val="eop"/>
                <w:rFonts w:cstheme="minorHAnsi"/>
                <w:color w:val="000000"/>
                <w:sz w:val="24"/>
                <w:szCs w:val="24"/>
                <w:shd w:val="clear" w:color="auto" w:fill="FFFFFF"/>
              </w:rPr>
              <w:t> </w:t>
            </w:r>
          </w:p>
          <w:p w14:paraId="77336967" w14:textId="77777777" w:rsidR="00F213F8" w:rsidRPr="005D20D7" w:rsidRDefault="00F213F8" w:rsidP="00F213F8">
            <w:pPr>
              <w:pStyle w:val="paragraph"/>
              <w:spacing w:before="0" w:beforeAutospacing="0" w:after="0" w:afterAutospacing="0"/>
              <w:textAlignment w:val="baseline"/>
              <w:rPr>
                <w:rStyle w:val="eop"/>
                <w:rFonts w:asciiTheme="minorHAnsi" w:hAnsiTheme="minorHAnsi" w:cstheme="minorHAnsi"/>
                <w:color w:val="202020"/>
              </w:rPr>
            </w:pPr>
            <w:r w:rsidRPr="005D20D7">
              <w:rPr>
                <w:rStyle w:val="normaltextrun"/>
                <w:rFonts w:asciiTheme="minorHAnsi" w:hAnsiTheme="minorHAnsi" w:cstheme="minorHAnsi"/>
                <w:b/>
                <w:bCs/>
                <w:color w:val="202020"/>
              </w:rPr>
              <w:t>Council Believes:</w:t>
            </w:r>
            <w:r w:rsidRPr="005D20D7">
              <w:rPr>
                <w:rStyle w:val="normaltextrun"/>
                <w:rFonts w:asciiTheme="minorHAnsi" w:hAnsiTheme="minorHAnsi" w:cstheme="minorHAnsi"/>
                <w:color w:val="202020"/>
              </w:rPr>
              <w:t> </w:t>
            </w:r>
            <w:r w:rsidRPr="005D20D7">
              <w:rPr>
                <w:rStyle w:val="eop"/>
                <w:rFonts w:asciiTheme="minorHAnsi" w:hAnsiTheme="minorHAnsi" w:cstheme="minorHAnsi"/>
                <w:color w:val="202020"/>
              </w:rPr>
              <w:t> </w:t>
            </w:r>
          </w:p>
          <w:p w14:paraId="0A5F82B7" w14:textId="77777777" w:rsidR="00F213F8" w:rsidRPr="005D20D7" w:rsidRDefault="00F213F8" w:rsidP="00F213F8">
            <w:pPr>
              <w:pStyle w:val="paragraph"/>
              <w:spacing w:before="0" w:beforeAutospacing="0" w:after="0" w:afterAutospacing="0"/>
              <w:textAlignment w:val="baseline"/>
              <w:rPr>
                <w:rStyle w:val="eop"/>
                <w:rFonts w:asciiTheme="minorHAnsi" w:hAnsiTheme="minorHAnsi" w:cstheme="minorHAnsi"/>
                <w:color w:val="202020"/>
              </w:rPr>
            </w:pPr>
          </w:p>
          <w:p w14:paraId="0D266859" w14:textId="77777777" w:rsidR="00F213F8" w:rsidRPr="005D20D7" w:rsidRDefault="00F213F8" w:rsidP="00F213F8">
            <w:pPr>
              <w:numPr>
                <w:ilvl w:val="0"/>
                <w:numId w:val="4"/>
              </w:numPr>
              <w:spacing w:line="360" w:lineRule="auto"/>
              <w:textAlignment w:val="baseline"/>
              <w:rPr>
                <w:rFonts w:eastAsia="Times New Roman" w:cstheme="minorHAnsi"/>
                <w:sz w:val="24"/>
                <w:szCs w:val="24"/>
                <w:lang w:val="en-GB" w:eastAsia="en-GB"/>
              </w:rPr>
            </w:pPr>
            <w:r w:rsidRPr="005D20D7">
              <w:rPr>
                <w:rFonts w:eastAsia="Times New Roman" w:cstheme="minorHAnsi"/>
                <w:sz w:val="24"/>
                <w:szCs w:val="24"/>
                <w:lang w:val="en-GB" w:eastAsia="en-GB"/>
              </w:rPr>
              <w:t>Conflicts of interest due to roles or affiliations elsewhere risk compromising the integrity of some of the most essential officers within the SU </w:t>
            </w:r>
          </w:p>
          <w:p w14:paraId="157DC4D9" w14:textId="77777777" w:rsidR="00F213F8" w:rsidRPr="005D20D7" w:rsidRDefault="00F213F8" w:rsidP="00F213F8">
            <w:pPr>
              <w:numPr>
                <w:ilvl w:val="0"/>
                <w:numId w:val="4"/>
              </w:numPr>
              <w:spacing w:line="360" w:lineRule="auto"/>
              <w:textAlignment w:val="baseline"/>
              <w:rPr>
                <w:rFonts w:eastAsia="Times New Roman" w:cstheme="minorHAnsi"/>
                <w:sz w:val="24"/>
                <w:szCs w:val="24"/>
                <w:lang w:val="en-GB" w:eastAsia="en-GB"/>
              </w:rPr>
            </w:pPr>
            <w:r w:rsidRPr="005D20D7">
              <w:rPr>
                <w:rFonts w:eastAsia="Times New Roman" w:cstheme="minorHAnsi"/>
                <w:sz w:val="24"/>
                <w:szCs w:val="24"/>
                <w:lang w:val="en-GB" w:eastAsia="en-GB"/>
              </w:rPr>
              <w:t>Furthermore, especially high commitment additional roles may compromise the quality of work in the Sabbatical role, worsening student satisfaction with the SU </w:t>
            </w:r>
          </w:p>
          <w:p w14:paraId="14F57A3F" w14:textId="77777777" w:rsidR="00F213F8" w:rsidRPr="005D20D7" w:rsidRDefault="00F213F8" w:rsidP="00F213F8">
            <w:pPr>
              <w:numPr>
                <w:ilvl w:val="0"/>
                <w:numId w:val="4"/>
              </w:numPr>
              <w:spacing w:line="360" w:lineRule="auto"/>
              <w:textAlignment w:val="baseline"/>
              <w:rPr>
                <w:rFonts w:eastAsia="Times New Roman" w:cstheme="minorHAnsi"/>
                <w:sz w:val="24"/>
                <w:szCs w:val="24"/>
                <w:lang w:val="en-GB" w:eastAsia="en-GB"/>
              </w:rPr>
            </w:pPr>
            <w:r w:rsidRPr="005D20D7">
              <w:rPr>
                <w:rFonts w:eastAsia="Times New Roman" w:cstheme="minorHAnsi"/>
                <w:sz w:val="24"/>
                <w:szCs w:val="24"/>
                <w:lang w:val="en-GB" w:eastAsia="en-GB"/>
              </w:rPr>
              <w:t>Whilst Sabbatical Officers/Sabbatical Officer candidates have a right to associate with whatever organisations they choose, their constituents should equally have the right to scrutinise them for this both before and after their election </w:t>
            </w:r>
          </w:p>
          <w:p w14:paraId="285F8C51" w14:textId="77777777" w:rsidR="00F213F8" w:rsidRPr="005D20D7" w:rsidRDefault="00F213F8" w:rsidP="00F213F8">
            <w:pPr>
              <w:numPr>
                <w:ilvl w:val="0"/>
                <w:numId w:val="4"/>
              </w:numPr>
              <w:spacing w:line="360" w:lineRule="auto"/>
              <w:textAlignment w:val="baseline"/>
              <w:rPr>
                <w:rFonts w:eastAsia="Times New Roman" w:cstheme="minorHAnsi"/>
                <w:sz w:val="24"/>
                <w:szCs w:val="24"/>
                <w:lang w:val="en-GB" w:eastAsia="en-GB"/>
              </w:rPr>
            </w:pPr>
            <w:r w:rsidRPr="005D20D7">
              <w:rPr>
                <w:rFonts w:eastAsia="Times New Roman" w:cstheme="minorHAnsi"/>
                <w:sz w:val="24"/>
                <w:szCs w:val="24"/>
                <w:lang w:val="en-GB" w:eastAsia="en-GB"/>
              </w:rPr>
              <w:lastRenderedPageBreak/>
              <w:t>The roles a candidate chooses to take on once elected remain highly relevant, as it may impact the choices they make as a Sabbatical Officer </w:t>
            </w:r>
          </w:p>
          <w:p w14:paraId="7496D990" w14:textId="77777777" w:rsidR="00F213F8" w:rsidRPr="005D20D7" w:rsidRDefault="00F213F8" w:rsidP="00F213F8">
            <w:pPr>
              <w:numPr>
                <w:ilvl w:val="0"/>
                <w:numId w:val="4"/>
              </w:numPr>
              <w:spacing w:line="360" w:lineRule="auto"/>
              <w:textAlignment w:val="baseline"/>
              <w:rPr>
                <w:rStyle w:val="Strong"/>
                <w:rFonts w:eastAsia="Times New Roman" w:cstheme="minorHAnsi"/>
                <w:b w:val="0"/>
                <w:bCs w:val="0"/>
                <w:sz w:val="24"/>
                <w:szCs w:val="24"/>
                <w:lang w:val="en-GB" w:eastAsia="en-GB"/>
              </w:rPr>
            </w:pPr>
            <w:r w:rsidRPr="005D20D7">
              <w:rPr>
                <w:rFonts w:eastAsia="Times New Roman" w:cstheme="minorHAnsi"/>
                <w:sz w:val="24"/>
                <w:szCs w:val="24"/>
                <w:lang w:val="en-GB" w:eastAsia="en-GB"/>
              </w:rPr>
              <w:t>These concerns are most relevant for Sabbatical Officers as the only paid elected representatives of the student body within the Oxford SU, instead of also applying these to trustees or NUS delegates </w:t>
            </w:r>
          </w:p>
          <w:p w14:paraId="5A2556DB" w14:textId="77777777" w:rsidR="00F213F8" w:rsidRPr="005D20D7" w:rsidRDefault="00F213F8" w:rsidP="00F213F8">
            <w:pPr>
              <w:spacing w:before="150" w:after="150" w:line="360" w:lineRule="auto"/>
              <w:rPr>
                <w:rStyle w:val="Strong"/>
                <w:rFonts w:cstheme="minorHAnsi"/>
                <w:color w:val="202020"/>
                <w:sz w:val="24"/>
                <w:szCs w:val="24"/>
              </w:rPr>
            </w:pPr>
          </w:p>
          <w:p w14:paraId="6581FEFA" w14:textId="77777777" w:rsidR="00F213F8" w:rsidRPr="005D20D7" w:rsidRDefault="00F213F8" w:rsidP="00F213F8">
            <w:pPr>
              <w:spacing w:before="150" w:after="150" w:line="360" w:lineRule="auto"/>
              <w:rPr>
                <w:rFonts w:cstheme="minorHAnsi"/>
                <w:color w:val="202020"/>
                <w:sz w:val="24"/>
                <w:szCs w:val="24"/>
              </w:rPr>
            </w:pPr>
            <w:r w:rsidRPr="005D20D7">
              <w:rPr>
                <w:rStyle w:val="Strong"/>
                <w:rFonts w:cstheme="minorHAnsi"/>
                <w:color w:val="202020"/>
                <w:sz w:val="24"/>
                <w:szCs w:val="24"/>
              </w:rPr>
              <w:t>Council Resolves:</w:t>
            </w:r>
            <w:r w:rsidRPr="005D20D7">
              <w:rPr>
                <w:rFonts w:cstheme="minorHAnsi"/>
                <w:color w:val="202020"/>
                <w:sz w:val="24"/>
                <w:szCs w:val="24"/>
              </w:rPr>
              <w:t xml:space="preserve"> </w:t>
            </w:r>
          </w:p>
          <w:p w14:paraId="471F9A7B" w14:textId="77777777" w:rsidR="00F213F8" w:rsidRPr="005D20D7" w:rsidRDefault="00F213F8" w:rsidP="00F213F8">
            <w:pPr>
              <w:spacing w:before="150" w:after="150" w:line="360" w:lineRule="auto"/>
              <w:rPr>
                <w:rFonts w:cstheme="minorHAnsi"/>
                <w:color w:val="202020"/>
                <w:sz w:val="24"/>
                <w:szCs w:val="24"/>
              </w:rPr>
            </w:pPr>
            <w:r w:rsidRPr="005D20D7">
              <w:rPr>
                <w:rFonts w:cstheme="minorHAnsi"/>
                <w:color w:val="202020"/>
                <w:sz w:val="24"/>
                <w:szCs w:val="24"/>
              </w:rPr>
              <w:t xml:space="preserve">Add the following clause to the Election Rules document: </w:t>
            </w:r>
          </w:p>
          <w:p w14:paraId="22763C79" w14:textId="77777777" w:rsidR="00F213F8" w:rsidRPr="005D20D7" w:rsidRDefault="00F213F8" w:rsidP="00F213F8">
            <w:pPr>
              <w:spacing w:before="150" w:after="150" w:line="360" w:lineRule="auto"/>
              <w:rPr>
                <w:rFonts w:cstheme="minorHAnsi"/>
                <w:color w:val="202020"/>
                <w:sz w:val="24"/>
                <w:szCs w:val="24"/>
              </w:rPr>
            </w:pPr>
            <w:r w:rsidRPr="005D20D7">
              <w:rPr>
                <w:rFonts w:cstheme="minorHAnsi"/>
                <w:color w:val="202020"/>
                <w:sz w:val="24"/>
                <w:szCs w:val="24"/>
              </w:rPr>
              <w:t xml:space="preserve">1. 17: Roles and affiliations When the campaign period begins, candidates must declare any roles within any relevant </w:t>
            </w:r>
            <w:proofErr w:type="spellStart"/>
            <w:r w:rsidRPr="005D20D7">
              <w:rPr>
                <w:rFonts w:cstheme="minorHAnsi"/>
                <w:color w:val="202020"/>
                <w:sz w:val="24"/>
                <w:szCs w:val="24"/>
              </w:rPr>
              <w:t>organisations</w:t>
            </w:r>
            <w:proofErr w:type="spellEnd"/>
            <w:r w:rsidRPr="005D20D7">
              <w:rPr>
                <w:rFonts w:cstheme="minorHAnsi"/>
                <w:color w:val="202020"/>
                <w:sz w:val="24"/>
                <w:szCs w:val="24"/>
              </w:rPr>
              <w:t xml:space="preserve"> to which they were elected or appointed since their matriculation. </w:t>
            </w:r>
          </w:p>
          <w:p w14:paraId="2CFAB4FE" w14:textId="77777777" w:rsidR="00F213F8" w:rsidRPr="005D20D7" w:rsidRDefault="00F213F8" w:rsidP="00F213F8">
            <w:pPr>
              <w:spacing w:before="150" w:after="150" w:line="360" w:lineRule="auto"/>
              <w:rPr>
                <w:rFonts w:cstheme="minorHAnsi"/>
                <w:color w:val="202020"/>
                <w:sz w:val="24"/>
                <w:szCs w:val="24"/>
              </w:rPr>
            </w:pPr>
            <w:r w:rsidRPr="005D20D7">
              <w:rPr>
                <w:rFonts w:cstheme="minorHAnsi"/>
                <w:color w:val="202020"/>
                <w:sz w:val="24"/>
                <w:szCs w:val="24"/>
              </w:rPr>
              <w:t xml:space="preserve">Relevant </w:t>
            </w:r>
            <w:proofErr w:type="spellStart"/>
            <w:r w:rsidRPr="005D20D7">
              <w:rPr>
                <w:rFonts w:cstheme="minorHAnsi"/>
                <w:color w:val="202020"/>
                <w:sz w:val="24"/>
                <w:szCs w:val="24"/>
              </w:rPr>
              <w:t>organisations</w:t>
            </w:r>
            <w:proofErr w:type="spellEnd"/>
            <w:r w:rsidRPr="005D20D7">
              <w:rPr>
                <w:rFonts w:cstheme="minorHAnsi"/>
                <w:color w:val="202020"/>
                <w:sz w:val="24"/>
                <w:szCs w:val="24"/>
              </w:rPr>
              <w:t xml:space="preserve"> are those which have the reasonable potential to influence a candidate’s </w:t>
            </w:r>
            <w:proofErr w:type="spellStart"/>
            <w:r w:rsidRPr="005D20D7">
              <w:rPr>
                <w:rFonts w:cstheme="minorHAnsi"/>
                <w:color w:val="202020"/>
                <w:sz w:val="24"/>
                <w:szCs w:val="24"/>
              </w:rPr>
              <w:t>behaviour</w:t>
            </w:r>
            <w:proofErr w:type="spellEnd"/>
            <w:r w:rsidRPr="005D20D7">
              <w:rPr>
                <w:rFonts w:cstheme="minorHAnsi"/>
                <w:color w:val="202020"/>
                <w:sz w:val="24"/>
                <w:szCs w:val="24"/>
              </w:rPr>
              <w:t xml:space="preserve"> in office, including but not limited to: - Student societies, both Oxford exclusive and for the UK more widely - College JCRs or MCRs - The Oxford Union Debating Society - Student publications (e.g., The Oxford Student, the Cherwell, This list need not include any roles where the candidate was under paid employment. This information should be publicly visible as part of a candidates’ manifesto, listed as relevant experience or disclosures.</w:t>
            </w:r>
          </w:p>
          <w:p w14:paraId="64866C8C" w14:textId="77777777" w:rsidR="00481C49" w:rsidRPr="00481C49" w:rsidRDefault="00481C49" w:rsidP="00481C49">
            <w:pPr>
              <w:pStyle w:val="ListParagraph"/>
              <w:rPr>
                <w:rFonts w:eastAsia="Calibri" w:cstheme="minorHAnsi"/>
                <w:color w:val="000000" w:themeColor="text1"/>
                <w:sz w:val="24"/>
                <w:szCs w:val="24"/>
              </w:rPr>
            </w:pPr>
          </w:p>
          <w:p w14:paraId="3BD083BB" w14:textId="191F824C" w:rsidR="001E1523" w:rsidRDefault="00FD0C00" w:rsidP="00296F6F">
            <w:pPr>
              <w:spacing w:line="259" w:lineRule="auto"/>
              <w:rPr>
                <w:rFonts w:eastAsia="Calibri" w:cstheme="minorHAnsi"/>
                <w:b/>
                <w:bCs/>
                <w:color w:val="000000" w:themeColor="text1"/>
                <w:sz w:val="24"/>
                <w:szCs w:val="24"/>
              </w:rPr>
            </w:pPr>
            <w:r w:rsidRPr="005D20D7">
              <w:rPr>
                <w:rFonts w:eastAsia="Calibri" w:cstheme="minorHAnsi"/>
                <w:b/>
                <w:bCs/>
                <w:color w:val="000000" w:themeColor="text1"/>
                <w:sz w:val="24"/>
                <w:szCs w:val="24"/>
              </w:rPr>
              <w:t>Chair opened the floor for questions and comments.</w:t>
            </w:r>
          </w:p>
          <w:p w14:paraId="68D65EF2" w14:textId="77777777" w:rsidR="0080411D" w:rsidRPr="005D20D7" w:rsidRDefault="0080411D" w:rsidP="00296F6F">
            <w:pPr>
              <w:spacing w:line="259" w:lineRule="auto"/>
              <w:rPr>
                <w:rFonts w:eastAsia="Calibri" w:cstheme="minorHAnsi"/>
                <w:b/>
                <w:bCs/>
                <w:color w:val="000000" w:themeColor="text1"/>
                <w:sz w:val="24"/>
                <w:szCs w:val="24"/>
              </w:rPr>
            </w:pPr>
          </w:p>
          <w:p w14:paraId="0A300E8B" w14:textId="4F660D78" w:rsidR="00AB34E0" w:rsidRDefault="0080411D" w:rsidP="00296F6F">
            <w:pPr>
              <w:spacing w:line="259" w:lineRule="auto"/>
              <w:rPr>
                <w:rFonts w:cstheme="minorHAnsi"/>
                <w:sz w:val="24"/>
                <w:szCs w:val="24"/>
              </w:rPr>
            </w:pPr>
            <w:r>
              <w:rPr>
                <w:rFonts w:cstheme="minorHAnsi"/>
                <w:sz w:val="24"/>
                <w:szCs w:val="24"/>
              </w:rPr>
              <w:t>No questions and comments were raised.</w:t>
            </w:r>
          </w:p>
          <w:p w14:paraId="5F0F7BF5" w14:textId="77777777" w:rsidR="00AB34E0" w:rsidRPr="001D2549" w:rsidRDefault="00AB34E0" w:rsidP="00AB34E0">
            <w:pPr>
              <w:spacing w:line="259" w:lineRule="auto"/>
              <w:rPr>
                <w:rFonts w:cstheme="minorHAnsi"/>
                <w:b/>
                <w:bCs/>
                <w:sz w:val="24"/>
                <w:szCs w:val="24"/>
              </w:rPr>
            </w:pPr>
            <w:r w:rsidRPr="001D2549">
              <w:rPr>
                <w:rFonts w:cstheme="minorHAnsi"/>
                <w:b/>
                <w:bCs/>
                <w:sz w:val="24"/>
                <w:szCs w:val="24"/>
              </w:rPr>
              <w:lastRenderedPageBreak/>
              <w:t xml:space="preserve">Chair opened the floor for speeches for and against the motion.  </w:t>
            </w:r>
          </w:p>
          <w:p w14:paraId="5A1126EF" w14:textId="70135DBD" w:rsidR="00AB34E0" w:rsidRDefault="00AB34E0" w:rsidP="00296F6F">
            <w:pPr>
              <w:spacing w:line="259" w:lineRule="auto"/>
              <w:rPr>
                <w:rFonts w:cstheme="minorHAnsi"/>
                <w:sz w:val="24"/>
                <w:szCs w:val="24"/>
              </w:rPr>
            </w:pPr>
          </w:p>
          <w:p w14:paraId="1E25AA0F" w14:textId="5EA5634C" w:rsidR="006A4FC8" w:rsidRDefault="0080411D" w:rsidP="00296F6F">
            <w:pPr>
              <w:spacing w:line="259" w:lineRule="auto"/>
              <w:rPr>
                <w:rFonts w:cstheme="minorHAnsi"/>
                <w:sz w:val="24"/>
                <w:szCs w:val="24"/>
              </w:rPr>
            </w:pPr>
            <w:r>
              <w:rPr>
                <w:rFonts w:cstheme="minorHAnsi"/>
                <w:sz w:val="24"/>
                <w:szCs w:val="24"/>
              </w:rPr>
              <w:t xml:space="preserve">No </w:t>
            </w:r>
            <w:r w:rsidRPr="0080411D">
              <w:rPr>
                <w:rFonts w:cstheme="minorHAnsi"/>
                <w:sz w:val="24"/>
                <w:szCs w:val="24"/>
              </w:rPr>
              <w:t>speeches for and against</w:t>
            </w:r>
            <w:r>
              <w:rPr>
                <w:rFonts w:cstheme="minorHAnsi"/>
                <w:sz w:val="24"/>
                <w:szCs w:val="24"/>
              </w:rPr>
              <w:t xml:space="preserve"> were made.</w:t>
            </w:r>
          </w:p>
          <w:p w14:paraId="09DF3B0C" w14:textId="77777777" w:rsidR="0080411D" w:rsidRDefault="0080411D" w:rsidP="00296F6F">
            <w:pPr>
              <w:spacing w:line="259" w:lineRule="auto"/>
              <w:rPr>
                <w:rFonts w:cstheme="minorHAnsi"/>
                <w:sz w:val="24"/>
                <w:szCs w:val="24"/>
              </w:rPr>
            </w:pPr>
          </w:p>
          <w:p w14:paraId="31FFFF8A" w14:textId="06B1185E" w:rsidR="00AB34E0" w:rsidRPr="006A4FC8" w:rsidRDefault="006A4FC8" w:rsidP="00296F6F">
            <w:pPr>
              <w:spacing w:line="259" w:lineRule="auto"/>
              <w:rPr>
                <w:rFonts w:cstheme="minorHAnsi"/>
                <w:b/>
                <w:bCs/>
                <w:sz w:val="24"/>
                <w:szCs w:val="24"/>
              </w:rPr>
            </w:pPr>
            <w:r>
              <w:rPr>
                <w:rFonts w:cstheme="minorHAnsi"/>
                <w:b/>
                <w:bCs/>
                <w:sz w:val="24"/>
                <w:szCs w:val="24"/>
              </w:rPr>
              <w:t>A p</w:t>
            </w:r>
            <w:r w:rsidRPr="006A4FC8">
              <w:rPr>
                <w:rFonts w:cstheme="minorHAnsi"/>
                <w:b/>
                <w:bCs/>
                <w:sz w:val="24"/>
                <w:szCs w:val="24"/>
              </w:rPr>
              <w:t xml:space="preserve">rocedural note from president regarding changes to election process </w:t>
            </w:r>
            <w:r>
              <w:rPr>
                <w:rFonts w:cstheme="minorHAnsi"/>
                <w:b/>
                <w:bCs/>
                <w:sz w:val="24"/>
                <w:szCs w:val="24"/>
              </w:rPr>
              <w:t>was given.</w:t>
            </w:r>
          </w:p>
          <w:p w14:paraId="234FCB3C" w14:textId="77777777" w:rsidR="00F213F8" w:rsidRPr="005D20D7" w:rsidRDefault="00F213F8" w:rsidP="00296F6F">
            <w:pPr>
              <w:spacing w:line="259" w:lineRule="auto"/>
              <w:rPr>
                <w:rFonts w:cstheme="minorHAnsi"/>
                <w:sz w:val="24"/>
                <w:szCs w:val="24"/>
              </w:rPr>
            </w:pPr>
          </w:p>
          <w:p w14:paraId="250DDA15" w14:textId="77777777" w:rsidR="00481C49" w:rsidRPr="00481C49" w:rsidRDefault="00481C49" w:rsidP="00481C49">
            <w:pPr>
              <w:pStyle w:val="xmsonormal"/>
              <w:shd w:val="clear" w:color="auto" w:fill="FFFFFF"/>
              <w:spacing w:before="0" w:beforeAutospacing="0" w:after="0" w:afterAutospacing="0"/>
              <w:rPr>
                <w:rFonts w:ascii="Calibri" w:hAnsi="Calibri" w:cs="Calibri"/>
                <w:color w:val="201F1E"/>
              </w:rPr>
            </w:pPr>
            <w:r w:rsidRPr="00481C49">
              <w:rPr>
                <w:rFonts w:ascii="Calibri" w:hAnsi="Calibri" w:cs="Calibri"/>
                <w:b/>
                <w:bCs/>
                <w:color w:val="201F1E"/>
              </w:rPr>
              <w:t>Motion to introduce policy on conflicts of interest &amp; affiliations</w:t>
            </w:r>
          </w:p>
          <w:p w14:paraId="1F7418BE" w14:textId="77777777" w:rsidR="00481C49" w:rsidRPr="00481C49" w:rsidRDefault="00481C49" w:rsidP="00481C49">
            <w:pPr>
              <w:pStyle w:val="xmsonormal"/>
              <w:shd w:val="clear" w:color="auto" w:fill="FFFFFF"/>
              <w:spacing w:before="0" w:beforeAutospacing="0" w:after="0" w:afterAutospacing="0"/>
              <w:rPr>
                <w:rFonts w:ascii="Calibri" w:hAnsi="Calibri" w:cs="Calibri"/>
                <w:color w:val="201F1E"/>
              </w:rPr>
            </w:pPr>
            <w:r w:rsidRPr="00481C49">
              <w:rPr>
                <w:rFonts w:ascii="Calibri" w:hAnsi="Calibri" w:cs="Calibri"/>
                <w:b/>
                <w:bCs/>
                <w:color w:val="201F1E"/>
              </w:rPr>
              <w:t> </w:t>
            </w:r>
          </w:p>
          <w:p w14:paraId="43E604F1" w14:textId="54A0F365" w:rsidR="00481C49" w:rsidRPr="00481C49" w:rsidRDefault="00481C49" w:rsidP="00481C49">
            <w:pPr>
              <w:pStyle w:val="xmsonormal"/>
              <w:shd w:val="clear" w:color="auto" w:fill="FFFFFF"/>
              <w:spacing w:before="0" w:beforeAutospacing="0" w:after="0" w:afterAutospacing="0"/>
              <w:rPr>
                <w:rFonts w:ascii="Calibri" w:hAnsi="Calibri" w:cs="Calibri"/>
                <w:color w:val="201F1E"/>
              </w:rPr>
            </w:pPr>
            <w:r w:rsidRPr="00481C49">
              <w:rPr>
                <w:rFonts w:ascii="Calibri" w:hAnsi="Calibri" w:cs="Calibri"/>
                <w:color w:val="201F1E"/>
              </w:rPr>
              <w:t>Total Votes: 3</w:t>
            </w:r>
            <w:r w:rsidR="0080411D">
              <w:rPr>
                <w:rFonts w:ascii="Calibri" w:hAnsi="Calibri" w:cs="Calibri"/>
                <w:color w:val="201F1E"/>
              </w:rPr>
              <w:t>7</w:t>
            </w:r>
          </w:p>
          <w:p w14:paraId="6A587C2C" w14:textId="04AC9D80" w:rsidR="00481C49" w:rsidRPr="00481C49" w:rsidRDefault="00481C49" w:rsidP="00481C49">
            <w:pPr>
              <w:pStyle w:val="xmsonormal"/>
              <w:shd w:val="clear" w:color="auto" w:fill="FFFFFF"/>
              <w:spacing w:before="0" w:beforeAutospacing="0" w:after="0" w:afterAutospacing="0"/>
              <w:rPr>
                <w:rFonts w:ascii="Calibri" w:hAnsi="Calibri" w:cs="Calibri"/>
                <w:color w:val="201F1E"/>
              </w:rPr>
            </w:pPr>
            <w:r w:rsidRPr="00481C49">
              <w:rPr>
                <w:rFonts w:ascii="Calibri" w:hAnsi="Calibri" w:cs="Calibri"/>
                <w:color w:val="201F1E"/>
              </w:rPr>
              <w:t xml:space="preserve">For </w:t>
            </w:r>
            <w:r w:rsidR="0080411D">
              <w:rPr>
                <w:rFonts w:ascii="Calibri" w:hAnsi="Calibri" w:cs="Calibri"/>
                <w:color w:val="201F1E"/>
              </w:rPr>
              <w:t>30</w:t>
            </w:r>
          </w:p>
          <w:p w14:paraId="5FA09008" w14:textId="6FD3E808" w:rsidR="00481C49" w:rsidRPr="00481C49" w:rsidRDefault="00481C49" w:rsidP="00481C49">
            <w:pPr>
              <w:pStyle w:val="xmsonormal"/>
              <w:shd w:val="clear" w:color="auto" w:fill="FFFFFF"/>
              <w:spacing w:before="0" w:beforeAutospacing="0" w:after="0" w:afterAutospacing="0"/>
              <w:rPr>
                <w:rFonts w:ascii="Calibri" w:hAnsi="Calibri" w:cs="Calibri"/>
                <w:color w:val="201F1E"/>
              </w:rPr>
            </w:pPr>
            <w:r w:rsidRPr="00481C49">
              <w:rPr>
                <w:rFonts w:ascii="Calibri" w:hAnsi="Calibri" w:cs="Calibri"/>
                <w:color w:val="201F1E"/>
              </w:rPr>
              <w:t xml:space="preserve">Against </w:t>
            </w:r>
            <w:r w:rsidR="0080411D">
              <w:rPr>
                <w:rFonts w:ascii="Calibri" w:hAnsi="Calibri" w:cs="Calibri"/>
                <w:color w:val="201F1E"/>
              </w:rPr>
              <w:t>5</w:t>
            </w:r>
          </w:p>
          <w:p w14:paraId="2DC259E6" w14:textId="6229F648" w:rsidR="00481C49" w:rsidRPr="00481C49" w:rsidRDefault="00481C49" w:rsidP="00481C49">
            <w:pPr>
              <w:pStyle w:val="xmsonormal"/>
              <w:shd w:val="clear" w:color="auto" w:fill="FFFFFF"/>
              <w:spacing w:before="0" w:beforeAutospacing="0" w:after="0" w:afterAutospacing="0"/>
              <w:rPr>
                <w:rFonts w:ascii="Calibri" w:hAnsi="Calibri" w:cs="Calibri"/>
                <w:color w:val="201F1E"/>
              </w:rPr>
            </w:pPr>
            <w:r w:rsidRPr="00481C49">
              <w:rPr>
                <w:rFonts w:ascii="Calibri" w:hAnsi="Calibri" w:cs="Calibri"/>
                <w:color w:val="201F1E"/>
              </w:rPr>
              <w:t xml:space="preserve">Abstain </w:t>
            </w:r>
            <w:r w:rsidR="0080411D">
              <w:rPr>
                <w:rFonts w:ascii="Calibri" w:hAnsi="Calibri" w:cs="Calibri"/>
                <w:color w:val="201F1E"/>
              </w:rPr>
              <w:t>2</w:t>
            </w:r>
          </w:p>
          <w:p w14:paraId="13FFA1FA" w14:textId="77777777" w:rsidR="00481C49" w:rsidRPr="00481C49" w:rsidRDefault="00481C49" w:rsidP="00481C49">
            <w:pPr>
              <w:pStyle w:val="xmsonormal"/>
              <w:shd w:val="clear" w:color="auto" w:fill="FFFFFF"/>
              <w:spacing w:before="0" w:beforeAutospacing="0" w:after="0" w:afterAutospacing="0"/>
              <w:rPr>
                <w:rFonts w:ascii="Calibri" w:hAnsi="Calibri" w:cs="Calibri"/>
                <w:color w:val="201F1E"/>
              </w:rPr>
            </w:pPr>
            <w:r w:rsidRPr="00481C49">
              <w:rPr>
                <w:rFonts w:ascii="Calibri" w:hAnsi="Calibri" w:cs="Calibri"/>
                <w:color w:val="201F1E"/>
              </w:rPr>
              <w:t> </w:t>
            </w:r>
          </w:p>
          <w:p w14:paraId="13159D5F" w14:textId="7E43FAEB" w:rsidR="00F213F8" w:rsidRPr="00481C49" w:rsidRDefault="0080411D" w:rsidP="0080411D">
            <w:pPr>
              <w:textAlignment w:val="baseline"/>
              <w:rPr>
                <w:rFonts w:ascii="Calibri" w:hAnsi="Calibri" w:cs="Calibri"/>
                <w:color w:val="201F1E"/>
              </w:rPr>
            </w:pPr>
            <w:r w:rsidRPr="0080411D">
              <w:rPr>
                <w:rFonts w:ascii="Calibri" w:hAnsi="Calibri" w:cs="Calibri"/>
                <w:b/>
                <w:bCs/>
                <w:color w:val="201F1E"/>
              </w:rPr>
              <w:t xml:space="preserve">The motion was deemed to be </w:t>
            </w:r>
            <w:r w:rsidRPr="0080411D">
              <w:rPr>
                <w:rFonts w:ascii="Calibri" w:eastAsia="Times New Roman" w:hAnsi="Calibri" w:cs="Calibri"/>
                <w:b/>
                <w:bCs/>
                <w:sz w:val="24"/>
                <w:szCs w:val="24"/>
                <w:lang w:val="en-GB" w:eastAsia="en-GB"/>
              </w:rPr>
              <w:t>CARRIED</w:t>
            </w:r>
            <w:r>
              <w:rPr>
                <w:rFonts w:ascii="Calibri" w:hAnsi="Calibri" w:cs="Calibri"/>
                <w:b/>
                <w:bCs/>
                <w:color w:val="201F1E"/>
              </w:rPr>
              <w:t>.</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4309EC" w14:textId="77777777" w:rsidR="00F213F8" w:rsidRPr="005D20D7" w:rsidRDefault="00F213F8" w:rsidP="00296F6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lastRenderedPageBreak/>
              <w:t xml:space="preserve"> </w:t>
            </w:r>
          </w:p>
          <w:p w14:paraId="09E0765C" w14:textId="77777777" w:rsidR="00F213F8" w:rsidRPr="005D20D7" w:rsidRDefault="00F213F8" w:rsidP="00296F6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  </w:t>
            </w:r>
          </w:p>
        </w:tc>
      </w:tr>
      <w:tr w:rsidR="00257E40" w:rsidRPr="00257E40" w14:paraId="3DFAD94A" w14:textId="77777777" w:rsidTr="00257E40">
        <w:tblPrEx>
          <w:tblLook w:val="04A0" w:firstRow="1" w:lastRow="0" w:firstColumn="1" w:lastColumn="0" w:noHBand="0" w:noVBand="1"/>
        </w:tblPrEx>
        <w:trPr>
          <w:trHeight w:val="300"/>
        </w:trPr>
        <w:tc>
          <w:tcPr>
            <w:tcW w:w="795" w:type="dxa"/>
            <w:tcBorders>
              <w:left w:val="single" w:sz="8" w:space="0" w:color="auto"/>
              <w:bottom w:val="single" w:sz="8" w:space="0" w:color="auto"/>
              <w:right w:val="single" w:sz="8" w:space="0" w:color="auto"/>
            </w:tcBorders>
            <w:hideMark/>
          </w:tcPr>
          <w:p w14:paraId="4D8392DB" w14:textId="77777777" w:rsidR="00257E40" w:rsidRPr="00257E40" w:rsidRDefault="00257E40" w:rsidP="00257E40">
            <w:pPr>
              <w:textAlignment w:val="baseline"/>
              <w:rPr>
                <w:rFonts w:ascii="Segoe UI" w:eastAsia="Times New Roman" w:hAnsi="Segoe UI" w:cs="Segoe UI"/>
                <w:sz w:val="24"/>
                <w:szCs w:val="24"/>
                <w:lang w:val="en-GB" w:eastAsia="en-GB"/>
              </w:rPr>
            </w:pPr>
            <w:r w:rsidRPr="00257E40">
              <w:rPr>
                <w:rFonts w:ascii="Calibri" w:eastAsia="Times New Roman" w:hAnsi="Calibri" w:cs="Calibri"/>
                <w:b/>
                <w:bCs/>
                <w:sz w:val="24"/>
                <w:szCs w:val="24"/>
                <w:lang w:val="en-GB" w:eastAsia="en-GB"/>
              </w:rPr>
              <w:lastRenderedPageBreak/>
              <w:t>H</w:t>
            </w:r>
            <w:r w:rsidRPr="00257E40">
              <w:rPr>
                <w:rFonts w:ascii="Calibri" w:eastAsia="Times New Roman" w:hAnsi="Calibri" w:cs="Calibri"/>
                <w:sz w:val="24"/>
                <w:szCs w:val="24"/>
                <w:lang w:val="en-GB" w:eastAsia="en-GB"/>
              </w:rPr>
              <w:t> </w:t>
            </w:r>
          </w:p>
        </w:tc>
        <w:tc>
          <w:tcPr>
            <w:tcW w:w="6420" w:type="dxa"/>
            <w:tcBorders>
              <w:left w:val="single" w:sz="8" w:space="0" w:color="auto"/>
              <w:bottom w:val="single" w:sz="8" w:space="0" w:color="auto"/>
              <w:right w:val="single" w:sz="8" w:space="0" w:color="auto"/>
            </w:tcBorders>
            <w:hideMark/>
          </w:tcPr>
          <w:p w14:paraId="3FBE9CBB" w14:textId="168CE5F9" w:rsidR="008C2C40" w:rsidRDefault="008C2C40" w:rsidP="00257E40">
            <w:pPr>
              <w:textAlignment w:val="baseline"/>
              <w:rPr>
                <w:rFonts w:ascii="Calibri" w:eastAsia="Times New Roman" w:hAnsi="Calibri" w:cs="Calibri"/>
                <w:b/>
                <w:bCs/>
                <w:sz w:val="24"/>
                <w:szCs w:val="24"/>
                <w:lang w:val="en-GB" w:eastAsia="en-GB"/>
              </w:rPr>
            </w:pPr>
            <w:r>
              <w:rPr>
                <w:rFonts w:ascii="Calibri" w:eastAsia="Times New Roman" w:hAnsi="Calibri" w:cs="Calibri"/>
                <w:b/>
                <w:bCs/>
                <w:sz w:val="24"/>
                <w:szCs w:val="24"/>
                <w:lang w:val="en-GB" w:eastAsia="en-GB"/>
              </w:rPr>
              <w:t>M</w:t>
            </w:r>
            <w:r w:rsidRPr="008C2C40">
              <w:rPr>
                <w:rFonts w:ascii="Calibri" w:eastAsia="Times New Roman" w:hAnsi="Calibri" w:cs="Calibri"/>
                <w:b/>
                <w:bCs/>
                <w:sz w:val="24"/>
                <w:szCs w:val="24"/>
                <w:lang w:val="en-GB" w:eastAsia="en-GB"/>
              </w:rPr>
              <w:t xml:space="preserve">otion to </w:t>
            </w:r>
            <w:r w:rsidR="007840C4">
              <w:rPr>
                <w:rFonts w:ascii="Calibri" w:eastAsia="Times New Roman" w:hAnsi="Calibri" w:cs="Calibri"/>
                <w:b/>
                <w:bCs/>
                <w:sz w:val="24"/>
                <w:szCs w:val="24"/>
                <w:lang w:val="en-GB" w:eastAsia="en-GB"/>
              </w:rPr>
              <w:t xml:space="preserve">introduce </w:t>
            </w:r>
            <w:r w:rsidR="007840C4" w:rsidRPr="007840C4">
              <w:rPr>
                <w:rFonts w:ascii="Calibri" w:eastAsia="Times New Roman" w:hAnsi="Calibri" w:cs="Calibri"/>
                <w:b/>
                <w:bCs/>
                <w:sz w:val="24"/>
                <w:szCs w:val="24"/>
                <w:lang w:val="en-GB" w:eastAsia="en-GB"/>
              </w:rPr>
              <w:t>Postgraduates Consultation Group (PGCG) as Co-Chair</w:t>
            </w:r>
          </w:p>
          <w:p w14:paraId="415081A4" w14:textId="488A3E47" w:rsidR="008C2C40" w:rsidRDefault="008C2C40" w:rsidP="00257E40">
            <w:pPr>
              <w:textAlignment w:val="baseline"/>
              <w:rPr>
                <w:rFonts w:ascii="Calibri" w:eastAsia="Times New Roman" w:hAnsi="Calibri" w:cs="Calibri"/>
                <w:b/>
                <w:bCs/>
                <w:sz w:val="24"/>
                <w:szCs w:val="24"/>
                <w:lang w:val="en-GB" w:eastAsia="en-GB"/>
              </w:rPr>
            </w:pPr>
          </w:p>
          <w:p w14:paraId="379FF799" w14:textId="77777777" w:rsidR="008C2C40" w:rsidRPr="005D20D7" w:rsidRDefault="008C2C40" w:rsidP="008C2C40">
            <w:pPr>
              <w:pStyle w:val="paragraph"/>
              <w:spacing w:before="0" w:beforeAutospacing="0" w:after="0" w:afterAutospacing="0" w:line="276" w:lineRule="auto"/>
              <w:textAlignment w:val="baseline"/>
              <w:rPr>
                <w:rStyle w:val="eop"/>
                <w:rFonts w:asciiTheme="minorHAnsi" w:hAnsiTheme="minorHAnsi" w:cstheme="minorHAnsi"/>
                <w:color w:val="202020"/>
              </w:rPr>
            </w:pPr>
            <w:r w:rsidRPr="005D20D7">
              <w:rPr>
                <w:rStyle w:val="normaltextrun"/>
                <w:rFonts w:asciiTheme="minorHAnsi" w:hAnsiTheme="minorHAnsi" w:cstheme="minorHAnsi"/>
                <w:b/>
                <w:bCs/>
                <w:color w:val="202020"/>
              </w:rPr>
              <w:t>Council Notes:</w:t>
            </w:r>
            <w:r w:rsidRPr="005D20D7">
              <w:rPr>
                <w:rStyle w:val="normaltextrun"/>
                <w:rFonts w:asciiTheme="minorHAnsi" w:hAnsiTheme="minorHAnsi" w:cstheme="minorHAnsi"/>
                <w:color w:val="202020"/>
              </w:rPr>
              <w:t> </w:t>
            </w:r>
          </w:p>
          <w:p w14:paraId="7A84117E" w14:textId="77777777" w:rsidR="008C2C40" w:rsidRDefault="008C2C40" w:rsidP="00257E40">
            <w:pPr>
              <w:textAlignment w:val="baseline"/>
              <w:rPr>
                <w:rFonts w:ascii="Calibri" w:eastAsia="Times New Roman" w:hAnsi="Calibri" w:cs="Calibri"/>
                <w:b/>
                <w:bCs/>
                <w:sz w:val="24"/>
                <w:szCs w:val="24"/>
                <w:lang w:val="en-GB" w:eastAsia="en-GB"/>
              </w:rPr>
            </w:pPr>
          </w:p>
          <w:p w14:paraId="33DDDD82" w14:textId="0A829E50" w:rsidR="008C2C40" w:rsidRDefault="008C2C40" w:rsidP="008C2C40">
            <w:pPr>
              <w:pStyle w:val="ListParagraph"/>
              <w:numPr>
                <w:ilvl w:val="0"/>
                <w:numId w:val="7"/>
              </w:numPr>
              <w:spacing w:line="240" w:lineRule="auto"/>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 xml:space="preserve">This project aims </w:t>
            </w:r>
            <w:r w:rsidRPr="008C2C40">
              <w:rPr>
                <w:rFonts w:ascii="Calibri" w:eastAsia="Times New Roman" w:hAnsi="Calibri" w:cs="Calibri"/>
                <w:sz w:val="24"/>
                <w:szCs w:val="24"/>
                <w:lang w:val="en-GB" w:eastAsia="en-GB"/>
              </w:rPr>
              <w:t>to engage more postgraduates and to enable full postgraduates would be represented at the university level in terms of diversity because postgrads are a very diverse punch. It's not just your defaults, masters, but ten different degree levels. Not to mention they're more international than your average undergraduate population.</w:t>
            </w:r>
          </w:p>
          <w:p w14:paraId="28F2D597" w14:textId="77777777" w:rsidR="00B96344" w:rsidRDefault="008C2C40" w:rsidP="008C2C40">
            <w:pPr>
              <w:pStyle w:val="ListParagraph"/>
              <w:numPr>
                <w:ilvl w:val="0"/>
                <w:numId w:val="7"/>
              </w:numPr>
              <w:spacing w:line="240" w:lineRule="auto"/>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 xml:space="preserve">Postgraduate </w:t>
            </w:r>
            <w:r w:rsidRPr="008C2C40">
              <w:rPr>
                <w:rFonts w:ascii="Calibri" w:eastAsia="Times New Roman" w:hAnsi="Calibri" w:cs="Calibri"/>
                <w:sz w:val="24"/>
                <w:szCs w:val="24"/>
                <w:lang w:val="en-GB" w:eastAsia="en-GB"/>
              </w:rPr>
              <w:t xml:space="preserve">opinion is directly accessible to the university and the university is not just hearing from one postgrad i.e. </w:t>
            </w:r>
            <w:r>
              <w:rPr>
                <w:rFonts w:ascii="Calibri" w:eastAsia="Times New Roman" w:hAnsi="Calibri" w:cs="Calibri"/>
                <w:sz w:val="24"/>
                <w:szCs w:val="24"/>
                <w:lang w:val="en-GB" w:eastAsia="en-GB"/>
              </w:rPr>
              <w:t>the SU Postgraduate representative.</w:t>
            </w:r>
            <w:r w:rsidRPr="008C2C40">
              <w:rPr>
                <w:rFonts w:ascii="Calibri" w:eastAsia="Times New Roman" w:hAnsi="Calibri" w:cs="Calibri"/>
                <w:sz w:val="24"/>
                <w:szCs w:val="24"/>
                <w:lang w:val="en-GB" w:eastAsia="en-GB"/>
              </w:rPr>
              <w:t xml:space="preserve"> </w:t>
            </w:r>
            <w:r>
              <w:rPr>
                <w:rFonts w:ascii="Calibri" w:eastAsia="Times New Roman" w:hAnsi="Calibri" w:cs="Calibri"/>
                <w:sz w:val="24"/>
                <w:szCs w:val="24"/>
                <w:lang w:val="en-GB" w:eastAsia="en-GB"/>
              </w:rPr>
              <w:t>T</w:t>
            </w:r>
            <w:r w:rsidRPr="008C2C40">
              <w:rPr>
                <w:rFonts w:ascii="Calibri" w:eastAsia="Times New Roman" w:hAnsi="Calibri" w:cs="Calibri"/>
                <w:sz w:val="24"/>
                <w:szCs w:val="24"/>
                <w:lang w:val="en-GB" w:eastAsia="en-GB"/>
              </w:rPr>
              <w:t xml:space="preserve">he group </w:t>
            </w:r>
            <w:r w:rsidR="00B96344">
              <w:rPr>
                <w:rFonts w:ascii="Calibri" w:eastAsia="Times New Roman" w:hAnsi="Calibri" w:cs="Calibri"/>
                <w:sz w:val="24"/>
                <w:szCs w:val="24"/>
                <w:lang w:val="en-GB" w:eastAsia="en-GB"/>
              </w:rPr>
              <w:t>i</w:t>
            </w:r>
            <w:r w:rsidRPr="008C2C40">
              <w:rPr>
                <w:rFonts w:ascii="Calibri" w:eastAsia="Times New Roman" w:hAnsi="Calibri" w:cs="Calibri"/>
                <w:sz w:val="24"/>
                <w:szCs w:val="24"/>
                <w:lang w:val="en-GB" w:eastAsia="en-GB"/>
              </w:rPr>
              <w:t>s now called Postgraduate Consultation Group</w:t>
            </w:r>
            <w:r w:rsidR="00B96344">
              <w:rPr>
                <w:rFonts w:ascii="Calibri" w:eastAsia="Times New Roman" w:hAnsi="Calibri" w:cs="Calibri"/>
                <w:sz w:val="24"/>
                <w:szCs w:val="24"/>
                <w:lang w:val="en-GB" w:eastAsia="en-GB"/>
              </w:rPr>
              <w:t>.</w:t>
            </w:r>
          </w:p>
          <w:p w14:paraId="21779AFB" w14:textId="084113FF" w:rsidR="00B96344" w:rsidRDefault="008C2C40" w:rsidP="008C2C40">
            <w:pPr>
              <w:pStyle w:val="ListParagraph"/>
              <w:numPr>
                <w:ilvl w:val="0"/>
                <w:numId w:val="7"/>
              </w:numPr>
              <w:spacing w:line="240" w:lineRule="auto"/>
              <w:textAlignment w:val="baseline"/>
              <w:rPr>
                <w:rFonts w:ascii="Calibri" w:eastAsia="Times New Roman" w:hAnsi="Calibri" w:cs="Calibri"/>
                <w:sz w:val="24"/>
                <w:szCs w:val="24"/>
                <w:lang w:val="en-GB" w:eastAsia="en-GB"/>
              </w:rPr>
            </w:pPr>
            <w:r w:rsidRPr="008C2C40">
              <w:rPr>
                <w:rFonts w:ascii="Calibri" w:eastAsia="Times New Roman" w:hAnsi="Calibri" w:cs="Calibri"/>
                <w:sz w:val="24"/>
                <w:szCs w:val="24"/>
                <w:lang w:val="en-GB" w:eastAsia="en-GB"/>
              </w:rPr>
              <w:t xml:space="preserve">£30,000 </w:t>
            </w:r>
            <w:r w:rsidR="00B96344">
              <w:rPr>
                <w:rFonts w:ascii="Calibri" w:eastAsia="Times New Roman" w:hAnsi="Calibri" w:cs="Calibri"/>
                <w:sz w:val="24"/>
                <w:szCs w:val="24"/>
                <w:lang w:val="en-GB" w:eastAsia="en-GB"/>
              </w:rPr>
              <w:t xml:space="preserve">was </w:t>
            </w:r>
            <w:r w:rsidR="00B96344" w:rsidRPr="008C2C40">
              <w:rPr>
                <w:rFonts w:ascii="Calibri" w:eastAsia="Times New Roman" w:hAnsi="Calibri" w:cs="Calibri"/>
                <w:sz w:val="24"/>
                <w:szCs w:val="24"/>
                <w:lang w:val="en-GB" w:eastAsia="en-GB"/>
              </w:rPr>
              <w:t xml:space="preserve">secured </w:t>
            </w:r>
            <w:r w:rsidRPr="008C2C40">
              <w:rPr>
                <w:rFonts w:ascii="Calibri" w:eastAsia="Times New Roman" w:hAnsi="Calibri" w:cs="Calibri"/>
                <w:sz w:val="24"/>
                <w:szCs w:val="24"/>
                <w:lang w:val="en-GB" w:eastAsia="en-GB"/>
              </w:rPr>
              <w:t xml:space="preserve">from the university to fund it </w:t>
            </w:r>
            <w:r w:rsidR="00B96344">
              <w:rPr>
                <w:rFonts w:ascii="Calibri" w:eastAsia="Times New Roman" w:hAnsi="Calibri" w:cs="Calibri"/>
                <w:sz w:val="24"/>
                <w:szCs w:val="24"/>
                <w:lang w:val="en-GB" w:eastAsia="en-GB"/>
              </w:rPr>
              <w:t>un</w:t>
            </w:r>
            <w:r w:rsidRPr="008C2C40">
              <w:rPr>
                <w:rFonts w:ascii="Calibri" w:eastAsia="Times New Roman" w:hAnsi="Calibri" w:cs="Calibri"/>
                <w:sz w:val="24"/>
                <w:szCs w:val="24"/>
                <w:lang w:val="en-GB" w:eastAsia="en-GB"/>
              </w:rPr>
              <w:t>til</w:t>
            </w:r>
            <w:r w:rsidR="00B96344">
              <w:rPr>
                <w:rFonts w:ascii="Calibri" w:eastAsia="Times New Roman" w:hAnsi="Calibri" w:cs="Calibri"/>
                <w:sz w:val="24"/>
                <w:szCs w:val="24"/>
                <w:lang w:val="en-GB" w:eastAsia="en-GB"/>
              </w:rPr>
              <w:t xml:space="preserve"> </w:t>
            </w:r>
            <w:r w:rsidRPr="008C2C40">
              <w:rPr>
                <w:rFonts w:ascii="Calibri" w:eastAsia="Times New Roman" w:hAnsi="Calibri" w:cs="Calibri"/>
                <w:sz w:val="24"/>
                <w:szCs w:val="24"/>
                <w:lang w:val="en-GB" w:eastAsia="en-GB"/>
              </w:rPr>
              <w:t xml:space="preserve">2024-2025. It is the first step in </w:t>
            </w:r>
            <w:r w:rsidR="00B96344">
              <w:rPr>
                <w:rFonts w:ascii="Calibri" w:eastAsia="Times New Roman" w:hAnsi="Calibri" w:cs="Calibri"/>
                <w:sz w:val="24"/>
                <w:szCs w:val="24"/>
                <w:lang w:val="en-GB" w:eastAsia="en-GB"/>
              </w:rPr>
              <w:t xml:space="preserve">the SU </w:t>
            </w:r>
            <w:r w:rsidR="00B96344" w:rsidRPr="00B96344">
              <w:rPr>
                <w:rFonts w:ascii="Calibri" w:eastAsia="Times New Roman" w:hAnsi="Calibri" w:cs="Calibri"/>
                <w:sz w:val="24"/>
                <w:szCs w:val="24"/>
                <w:lang w:val="en-GB" w:eastAsia="en-GB"/>
              </w:rPr>
              <w:t>VP Graduates</w:t>
            </w:r>
            <w:r w:rsidRPr="008C2C40">
              <w:rPr>
                <w:rFonts w:ascii="Calibri" w:eastAsia="Times New Roman" w:hAnsi="Calibri" w:cs="Calibri"/>
                <w:sz w:val="24"/>
                <w:szCs w:val="24"/>
                <w:lang w:val="en-GB" w:eastAsia="en-GB"/>
              </w:rPr>
              <w:t xml:space="preserve"> lobbying the university</w:t>
            </w:r>
            <w:r w:rsidR="00B96344">
              <w:rPr>
                <w:rFonts w:ascii="Calibri" w:eastAsia="Times New Roman" w:hAnsi="Calibri" w:cs="Calibri"/>
                <w:sz w:val="24"/>
                <w:szCs w:val="24"/>
                <w:lang w:val="en-GB" w:eastAsia="en-GB"/>
              </w:rPr>
              <w:t xml:space="preserve">. </w:t>
            </w:r>
            <w:r w:rsidR="00B96344" w:rsidRPr="00B96344">
              <w:rPr>
                <w:rFonts w:ascii="Calibri" w:eastAsia="Times New Roman" w:hAnsi="Calibri" w:cs="Calibri"/>
                <w:sz w:val="24"/>
                <w:szCs w:val="24"/>
                <w:lang w:val="en-GB" w:eastAsia="en-GB"/>
              </w:rPr>
              <w:t>This is not to replace MCR representation system with more</w:t>
            </w:r>
            <w:r w:rsidR="00B96344">
              <w:rPr>
                <w:rFonts w:ascii="Calibri" w:eastAsia="Times New Roman" w:hAnsi="Calibri" w:cs="Calibri"/>
                <w:sz w:val="24"/>
                <w:szCs w:val="24"/>
                <w:lang w:val="en-GB" w:eastAsia="en-GB"/>
              </w:rPr>
              <w:t xml:space="preserve">, but </w:t>
            </w:r>
            <w:r w:rsidR="00B96344" w:rsidRPr="00B96344">
              <w:rPr>
                <w:rFonts w:ascii="Calibri" w:eastAsia="Times New Roman" w:hAnsi="Calibri" w:cs="Calibri"/>
                <w:sz w:val="24"/>
                <w:szCs w:val="24"/>
                <w:lang w:val="en-GB" w:eastAsia="en-GB"/>
              </w:rPr>
              <w:t>to facilitate it</w:t>
            </w:r>
            <w:r w:rsidR="00B96344">
              <w:rPr>
                <w:rFonts w:ascii="Calibri" w:eastAsia="Times New Roman" w:hAnsi="Calibri" w:cs="Calibri"/>
                <w:sz w:val="24"/>
                <w:szCs w:val="24"/>
                <w:lang w:val="en-GB" w:eastAsia="en-GB"/>
              </w:rPr>
              <w:t>.</w:t>
            </w:r>
          </w:p>
          <w:p w14:paraId="50000F45" w14:textId="744FFDA7" w:rsidR="008C2C40" w:rsidRPr="008C2C40" w:rsidRDefault="00B96344" w:rsidP="008C2C40">
            <w:pPr>
              <w:pStyle w:val="ListParagraph"/>
              <w:numPr>
                <w:ilvl w:val="0"/>
                <w:numId w:val="7"/>
              </w:numPr>
              <w:spacing w:line="240" w:lineRule="auto"/>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The funds will be used to r</w:t>
            </w:r>
            <w:r w:rsidR="008C2C40" w:rsidRPr="008C2C40">
              <w:rPr>
                <w:rFonts w:ascii="Calibri" w:eastAsia="Times New Roman" w:hAnsi="Calibri" w:cs="Calibri"/>
                <w:sz w:val="24"/>
                <w:szCs w:val="24"/>
                <w:lang w:val="en-GB" w:eastAsia="en-GB"/>
              </w:rPr>
              <w:t>eimburse or reward</w:t>
            </w:r>
            <w:r>
              <w:rPr>
                <w:rFonts w:ascii="Calibri" w:eastAsia="Times New Roman" w:hAnsi="Calibri" w:cs="Calibri"/>
                <w:sz w:val="24"/>
                <w:szCs w:val="24"/>
                <w:lang w:val="en-GB" w:eastAsia="en-GB"/>
              </w:rPr>
              <w:t xml:space="preserve"> the group</w:t>
            </w:r>
            <w:r w:rsidR="008C2C40" w:rsidRPr="008C2C40">
              <w:rPr>
                <w:rFonts w:ascii="Calibri" w:eastAsia="Times New Roman" w:hAnsi="Calibri" w:cs="Calibri"/>
                <w:sz w:val="24"/>
                <w:szCs w:val="24"/>
                <w:lang w:val="en-GB" w:eastAsia="en-GB"/>
              </w:rPr>
              <w:t xml:space="preserve"> in some way for the services.</w:t>
            </w:r>
          </w:p>
          <w:p w14:paraId="2949750D" w14:textId="77777777" w:rsidR="008C2C40" w:rsidRPr="008C2C40" w:rsidRDefault="008C2C40" w:rsidP="00257E40">
            <w:pPr>
              <w:textAlignment w:val="baseline"/>
              <w:rPr>
                <w:rFonts w:ascii="Calibri" w:eastAsia="Times New Roman" w:hAnsi="Calibri" w:cs="Calibri"/>
                <w:sz w:val="24"/>
                <w:szCs w:val="24"/>
                <w:lang w:val="en-GB" w:eastAsia="en-GB"/>
              </w:rPr>
            </w:pPr>
          </w:p>
          <w:p w14:paraId="3C740DD7" w14:textId="77777777" w:rsidR="00B96344" w:rsidRDefault="00B96344" w:rsidP="00B96344">
            <w:pPr>
              <w:spacing w:line="259" w:lineRule="auto"/>
              <w:rPr>
                <w:rFonts w:eastAsia="Calibri" w:cstheme="minorHAnsi"/>
                <w:b/>
                <w:bCs/>
                <w:color w:val="000000" w:themeColor="text1"/>
                <w:sz w:val="24"/>
                <w:szCs w:val="24"/>
              </w:rPr>
            </w:pPr>
            <w:r w:rsidRPr="005D20D7">
              <w:rPr>
                <w:rFonts w:eastAsia="Calibri" w:cstheme="minorHAnsi"/>
                <w:b/>
                <w:bCs/>
                <w:color w:val="000000" w:themeColor="text1"/>
                <w:sz w:val="24"/>
                <w:szCs w:val="24"/>
              </w:rPr>
              <w:t>Chair opened the floor for questions and comments.</w:t>
            </w:r>
          </w:p>
          <w:p w14:paraId="0EADEEF8" w14:textId="4871E1AA" w:rsidR="008C2C40" w:rsidRDefault="00B96344" w:rsidP="00257E40">
            <w:pPr>
              <w:textAlignment w:val="baseline"/>
              <w:rPr>
                <w:rFonts w:ascii="Calibri" w:eastAsia="Times New Roman" w:hAnsi="Calibri" w:cs="Calibri"/>
                <w:sz w:val="24"/>
                <w:szCs w:val="24"/>
                <w:lang w:eastAsia="en-GB"/>
              </w:rPr>
            </w:pPr>
            <w:r w:rsidRPr="00B96344">
              <w:rPr>
                <w:rFonts w:ascii="Calibri" w:eastAsia="Times New Roman" w:hAnsi="Calibri" w:cs="Calibri"/>
                <w:sz w:val="24"/>
                <w:szCs w:val="24"/>
                <w:lang w:eastAsia="en-GB"/>
              </w:rPr>
              <w:t>Question 1:</w:t>
            </w:r>
            <w:r>
              <w:rPr>
                <w:rFonts w:ascii="Calibri" w:eastAsia="Times New Roman" w:hAnsi="Calibri" w:cs="Calibri"/>
                <w:sz w:val="24"/>
                <w:szCs w:val="24"/>
                <w:lang w:eastAsia="en-GB"/>
              </w:rPr>
              <w:t xml:space="preserve"> Has this group been created already?</w:t>
            </w:r>
          </w:p>
          <w:p w14:paraId="41E8B65F" w14:textId="77777777" w:rsidR="00410182" w:rsidRDefault="00410182" w:rsidP="00257E40">
            <w:pPr>
              <w:textAlignment w:val="baseline"/>
              <w:rPr>
                <w:rFonts w:ascii="Calibri" w:eastAsia="Times New Roman" w:hAnsi="Calibri" w:cs="Calibri"/>
                <w:sz w:val="24"/>
                <w:szCs w:val="24"/>
                <w:lang w:eastAsia="en-GB"/>
              </w:rPr>
            </w:pPr>
          </w:p>
          <w:p w14:paraId="53EB0E0C" w14:textId="27F426CB" w:rsidR="00B96344" w:rsidRPr="00B96344" w:rsidRDefault="00410182" w:rsidP="00257E40">
            <w:pP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Devika: The group existed since November. The next </w:t>
            </w:r>
            <w:r>
              <w:rPr>
                <w:rFonts w:ascii="Calibri" w:eastAsia="Times New Roman" w:hAnsi="Calibri" w:cs="Calibri"/>
                <w:sz w:val="24"/>
                <w:szCs w:val="24"/>
                <w:lang w:val="en-GB" w:eastAsia="en-GB"/>
              </w:rPr>
              <w:t xml:space="preserve">SU </w:t>
            </w:r>
            <w:r w:rsidRPr="00B96344">
              <w:rPr>
                <w:rFonts w:ascii="Calibri" w:eastAsia="Times New Roman" w:hAnsi="Calibri" w:cs="Calibri"/>
                <w:sz w:val="24"/>
                <w:szCs w:val="24"/>
                <w:lang w:val="en-GB" w:eastAsia="en-GB"/>
              </w:rPr>
              <w:t>VP Graduates</w:t>
            </w:r>
            <w:r>
              <w:rPr>
                <w:rFonts w:ascii="Calibri" w:eastAsia="Times New Roman" w:hAnsi="Calibri" w:cs="Calibri"/>
                <w:sz w:val="24"/>
                <w:szCs w:val="24"/>
                <w:lang w:val="en-GB" w:eastAsia="en-GB"/>
              </w:rPr>
              <w:t xml:space="preserve"> will be the chair of the group.</w:t>
            </w:r>
          </w:p>
          <w:p w14:paraId="636B1B30" w14:textId="77777777" w:rsidR="008C2C40" w:rsidRDefault="008C2C40" w:rsidP="00257E40">
            <w:pPr>
              <w:textAlignment w:val="baseline"/>
              <w:rPr>
                <w:rFonts w:ascii="Calibri" w:eastAsia="Times New Roman" w:hAnsi="Calibri" w:cs="Calibri"/>
                <w:b/>
                <w:bCs/>
                <w:sz w:val="24"/>
                <w:szCs w:val="24"/>
                <w:lang w:val="en-GB" w:eastAsia="en-GB"/>
              </w:rPr>
            </w:pPr>
          </w:p>
          <w:p w14:paraId="34A38976" w14:textId="5A25FD4A" w:rsidR="008C2C40" w:rsidRDefault="00410182" w:rsidP="00257E40">
            <w:pPr>
              <w:textAlignment w:val="baseline"/>
              <w:rPr>
                <w:rFonts w:ascii="Calibri" w:eastAsia="Times New Roman" w:hAnsi="Calibri" w:cs="Calibri"/>
                <w:b/>
                <w:bCs/>
                <w:sz w:val="24"/>
                <w:szCs w:val="24"/>
                <w:lang w:val="en-GB" w:eastAsia="en-GB"/>
              </w:rPr>
            </w:pPr>
            <w:r w:rsidRPr="00410182">
              <w:rPr>
                <w:rFonts w:ascii="Calibri" w:eastAsia="Times New Roman" w:hAnsi="Calibri" w:cs="Calibri"/>
                <w:b/>
                <w:bCs/>
                <w:sz w:val="24"/>
                <w:szCs w:val="24"/>
                <w:lang w:val="en-GB" w:eastAsia="en-GB"/>
              </w:rPr>
              <w:t>Chair opened the floor for speeches for and against the motion.</w:t>
            </w:r>
          </w:p>
          <w:p w14:paraId="455CA607" w14:textId="77777777" w:rsidR="008C2C40" w:rsidRDefault="008C2C40" w:rsidP="00257E40">
            <w:pPr>
              <w:textAlignment w:val="baseline"/>
              <w:rPr>
                <w:rFonts w:ascii="Calibri" w:eastAsia="Times New Roman" w:hAnsi="Calibri" w:cs="Calibri"/>
                <w:b/>
                <w:bCs/>
                <w:sz w:val="24"/>
                <w:szCs w:val="24"/>
                <w:lang w:val="en-GB" w:eastAsia="en-GB"/>
              </w:rPr>
            </w:pPr>
          </w:p>
          <w:p w14:paraId="13334159" w14:textId="6EAE7D97" w:rsidR="00257E40" w:rsidRPr="00257E40" w:rsidRDefault="00257E40" w:rsidP="008C2C40">
            <w:pPr>
              <w:textAlignment w:val="baseline"/>
              <w:rPr>
                <w:rFonts w:ascii="Segoe UI" w:eastAsia="Times New Roman" w:hAnsi="Segoe UI" w:cs="Segoe UI"/>
                <w:sz w:val="24"/>
                <w:szCs w:val="24"/>
                <w:lang w:val="en-GB" w:eastAsia="en-GB"/>
              </w:rPr>
            </w:pPr>
          </w:p>
        </w:tc>
        <w:tc>
          <w:tcPr>
            <w:tcW w:w="2130" w:type="dxa"/>
            <w:tcBorders>
              <w:left w:val="single" w:sz="8" w:space="0" w:color="auto"/>
              <w:bottom w:val="single" w:sz="8" w:space="0" w:color="auto"/>
              <w:right w:val="single" w:sz="8" w:space="0" w:color="auto"/>
            </w:tcBorders>
            <w:hideMark/>
          </w:tcPr>
          <w:p w14:paraId="305EC00F" w14:textId="77777777" w:rsidR="00257E40" w:rsidRPr="00257E40" w:rsidRDefault="00257E40" w:rsidP="00257E40">
            <w:pPr>
              <w:textAlignment w:val="baseline"/>
              <w:rPr>
                <w:rFonts w:ascii="Segoe UI" w:eastAsia="Times New Roman" w:hAnsi="Segoe UI" w:cs="Segoe UI"/>
                <w:sz w:val="24"/>
                <w:szCs w:val="24"/>
                <w:lang w:val="en-GB" w:eastAsia="en-GB"/>
              </w:rPr>
            </w:pPr>
            <w:r w:rsidRPr="00257E40">
              <w:rPr>
                <w:rFonts w:ascii="Calibri" w:eastAsia="Times New Roman" w:hAnsi="Calibri" w:cs="Calibri"/>
                <w:sz w:val="24"/>
                <w:szCs w:val="24"/>
                <w:lang w:val="en-GB" w:eastAsia="en-GB"/>
              </w:rPr>
              <w:lastRenderedPageBreak/>
              <w:t>To note </w:t>
            </w:r>
          </w:p>
        </w:tc>
      </w:tr>
      <w:tr w:rsidR="008C2C40" w:rsidRPr="00257E40" w14:paraId="604625C8" w14:textId="77777777" w:rsidTr="008204F8">
        <w:tblPrEx>
          <w:tblLook w:val="04A0" w:firstRow="1" w:lastRow="0" w:firstColumn="1" w:lastColumn="0" w:noHBand="0" w:noVBand="1"/>
        </w:tblPrEx>
        <w:trPr>
          <w:trHeight w:val="4871"/>
        </w:trPr>
        <w:tc>
          <w:tcPr>
            <w:tcW w:w="795" w:type="dxa"/>
            <w:hideMark/>
          </w:tcPr>
          <w:p w14:paraId="18336B4D" w14:textId="7E561CCB" w:rsidR="008C2C40" w:rsidRPr="00257E40" w:rsidRDefault="008C2C40" w:rsidP="000E765A">
            <w:pPr>
              <w:textAlignment w:val="baseline"/>
              <w:rPr>
                <w:rFonts w:ascii="Segoe UI" w:eastAsia="Times New Roman" w:hAnsi="Segoe UI" w:cs="Segoe UI"/>
                <w:sz w:val="24"/>
                <w:szCs w:val="24"/>
                <w:lang w:val="en-GB" w:eastAsia="en-GB"/>
              </w:rPr>
            </w:pPr>
          </w:p>
        </w:tc>
        <w:tc>
          <w:tcPr>
            <w:tcW w:w="6420" w:type="dxa"/>
            <w:hideMark/>
          </w:tcPr>
          <w:p w14:paraId="5669A42F" w14:textId="76CE88E2" w:rsidR="008C2C40" w:rsidRPr="008204F8" w:rsidRDefault="008F6029" w:rsidP="000E765A">
            <w:pPr>
              <w:textAlignment w:val="baseline"/>
              <w:rPr>
                <w:rFonts w:ascii="Calibri" w:eastAsia="Times New Roman" w:hAnsi="Calibri" w:cs="Calibri"/>
                <w:sz w:val="24"/>
                <w:szCs w:val="24"/>
                <w:lang w:val="en-GB" w:eastAsia="en-GB"/>
              </w:rPr>
            </w:pPr>
            <w:r w:rsidRPr="008F6029">
              <w:rPr>
                <w:rFonts w:ascii="Calibri" w:eastAsia="Times New Roman" w:hAnsi="Calibri" w:cs="Calibri"/>
                <w:sz w:val="24"/>
                <w:szCs w:val="24"/>
                <w:lang w:val="en-GB" w:eastAsia="en-GB"/>
              </w:rPr>
              <w:t>Support was shown for this group, as graduate and postgraduate voices are challenging to find, and it is great to have their voices be represented.</w:t>
            </w:r>
          </w:p>
          <w:p w14:paraId="2DCC753E" w14:textId="77777777" w:rsidR="008C2C40" w:rsidRDefault="008C2C40" w:rsidP="000E765A">
            <w:pPr>
              <w:textAlignment w:val="baseline"/>
              <w:rPr>
                <w:rFonts w:ascii="Calibri" w:eastAsia="Times New Roman" w:hAnsi="Calibri" w:cs="Calibri"/>
                <w:b/>
                <w:bCs/>
                <w:sz w:val="24"/>
                <w:szCs w:val="24"/>
                <w:lang w:val="en-GB" w:eastAsia="en-GB"/>
              </w:rPr>
            </w:pPr>
          </w:p>
          <w:p w14:paraId="35EEC382" w14:textId="77777777" w:rsidR="008F6029" w:rsidRPr="006A4FC8" w:rsidRDefault="008F6029" w:rsidP="008F6029">
            <w:pPr>
              <w:spacing w:line="259" w:lineRule="auto"/>
              <w:rPr>
                <w:rFonts w:cstheme="minorHAnsi"/>
                <w:b/>
                <w:bCs/>
                <w:sz w:val="24"/>
                <w:szCs w:val="24"/>
              </w:rPr>
            </w:pPr>
            <w:r>
              <w:rPr>
                <w:rFonts w:cstheme="minorHAnsi"/>
                <w:b/>
                <w:bCs/>
                <w:sz w:val="24"/>
                <w:szCs w:val="24"/>
              </w:rPr>
              <w:t>A p</w:t>
            </w:r>
            <w:r w:rsidRPr="006A4FC8">
              <w:rPr>
                <w:rFonts w:cstheme="minorHAnsi"/>
                <w:b/>
                <w:bCs/>
                <w:sz w:val="24"/>
                <w:szCs w:val="24"/>
              </w:rPr>
              <w:t xml:space="preserve">rocedural note from president regarding changes to election process </w:t>
            </w:r>
            <w:r>
              <w:rPr>
                <w:rFonts w:cstheme="minorHAnsi"/>
                <w:b/>
                <w:bCs/>
                <w:sz w:val="24"/>
                <w:szCs w:val="24"/>
              </w:rPr>
              <w:t>was given.</w:t>
            </w:r>
          </w:p>
          <w:p w14:paraId="23CF3030" w14:textId="77777777" w:rsidR="008F6029" w:rsidRPr="005D20D7" w:rsidRDefault="008F6029" w:rsidP="008F6029">
            <w:pPr>
              <w:spacing w:line="259" w:lineRule="auto"/>
              <w:rPr>
                <w:rFonts w:cstheme="minorHAnsi"/>
                <w:sz w:val="24"/>
                <w:szCs w:val="24"/>
              </w:rPr>
            </w:pPr>
          </w:p>
          <w:p w14:paraId="5E7872BC" w14:textId="2F58D2D0" w:rsidR="008F6029" w:rsidRPr="00481C49" w:rsidRDefault="008F6029" w:rsidP="008F6029">
            <w:pPr>
              <w:pStyle w:val="xmsonormal"/>
              <w:shd w:val="clear" w:color="auto" w:fill="FFFFFF"/>
              <w:spacing w:before="0" w:beforeAutospacing="0" w:after="0" w:afterAutospacing="0"/>
              <w:rPr>
                <w:rFonts w:ascii="Calibri" w:hAnsi="Calibri" w:cs="Calibri"/>
                <w:color w:val="201F1E"/>
              </w:rPr>
            </w:pPr>
            <w:r w:rsidRPr="00481C49">
              <w:rPr>
                <w:rFonts w:ascii="Calibri" w:hAnsi="Calibri" w:cs="Calibri"/>
                <w:b/>
                <w:bCs/>
                <w:color w:val="201F1E"/>
              </w:rPr>
              <w:t>Motion t</w:t>
            </w:r>
            <w:r w:rsidR="007840C4" w:rsidRPr="007840C4">
              <w:rPr>
                <w:rFonts w:ascii="Calibri" w:hAnsi="Calibri" w:cs="Calibri"/>
                <w:b/>
                <w:bCs/>
                <w:color w:val="201F1E"/>
                <w:lang w:val="en-US"/>
              </w:rPr>
              <w:t>o support Postgraduates Consultation Group (PGCG) as Co-Chair</w:t>
            </w:r>
          </w:p>
          <w:p w14:paraId="4DD67335" w14:textId="77777777" w:rsidR="008F6029" w:rsidRPr="00481C49" w:rsidRDefault="008F6029" w:rsidP="008F6029">
            <w:pPr>
              <w:pStyle w:val="xmsonormal"/>
              <w:shd w:val="clear" w:color="auto" w:fill="FFFFFF"/>
              <w:spacing w:before="0" w:beforeAutospacing="0" w:after="0" w:afterAutospacing="0"/>
              <w:rPr>
                <w:rFonts w:ascii="Calibri" w:hAnsi="Calibri" w:cs="Calibri"/>
                <w:color w:val="201F1E"/>
              </w:rPr>
            </w:pPr>
            <w:r w:rsidRPr="00481C49">
              <w:rPr>
                <w:rFonts w:ascii="Calibri" w:hAnsi="Calibri" w:cs="Calibri"/>
                <w:b/>
                <w:bCs/>
                <w:color w:val="201F1E"/>
              </w:rPr>
              <w:t> </w:t>
            </w:r>
          </w:p>
          <w:p w14:paraId="13838E12" w14:textId="77777777" w:rsidR="007840C4" w:rsidRPr="007840C4" w:rsidRDefault="007840C4" w:rsidP="007840C4">
            <w:pPr>
              <w:pStyle w:val="xmsonormal"/>
              <w:shd w:val="clear" w:color="auto" w:fill="FFFFFF"/>
              <w:spacing w:before="0" w:beforeAutospacing="0" w:after="0" w:afterAutospacing="0"/>
              <w:rPr>
                <w:rFonts w:ascii="Calibri" w:hAnsi="Calibri" w:cs="Calibri"/>
                <w:color w:val="201F1E"/>
                <w:lang w:val="en-CA"/>
              </w:rPr>
            </w:pPr>
            <w:r w:rsidRPr="007840C4">
              <w:rPr>
                <w:rFonts w:ascii="Calibri" w:hAnsi="Calibri" w:cs="Calibri"/>
                <w:color w:val="201F1E"/>
                <w:lang w:val="en-CA"/>
              </w:rPr>
              <w:t>Total Votes 34</w:t>
            </w:r>
          </w:p>
          <w:p w14:paraId="38EDFBCA" w14:textId="77777777" w:rsidR="007840C4" w:rsidRPr="007840C4" w:rsidRDefault="007840C4" w:rsidP="007840C4">
            <w:pPr>
              <w:pStyle w:val="xmsonormal"/>
              <w:shd w:val="clear" w:color="auto" w:fill="FFFFFF"/>
              <w:spacing w:before="0" w:beforeAutospacing="0" w:after="0" w:afterAutospacing="0"/>
              <w:rPr>
                <w:rFonts w:ascii="Calibri" w:hAnsi="Calibri" w:cs="Calibri"/>
                <w:color w:val="201F1E"/>
                <w:lang w:val="en-CA"/>
              </w:rPr>
            </w:pPr>
            <w:r w:rsidRPr="007840C4">
              <w:rPr>
                <w:rFonts w:ascii="Calibri" w:hAnsi="Calibri" w:cs="Calibri"/>
                <w:color w:val="201F1E"/>
                <w:lang w:val="en-CA"/>
              </w:rPr>
              <w:t>For 29</w:t>
            </w:r>
          </w:p>
          <w:p w14:paraId="1CE15784" w14:textId="77777777" w:rsidR="007840C4" w:rsidRPr="007840C4" w:rsidRDefault="007840C4" w:rsidP="007840C4">
            <w:pPr>
              <w:pStyle w:val="xmsonormal"/>
              <w:shd w:val="clear" w:color="auto" w:fill="FFFFFF"/>
              <w:spacing w:before="0" w:beforeAutospacing="0" w:after="0" w:afterAutospacing="0"/>
              <w:rPr>
                <w:rFonts w:ascii="Calibri" w:hAnsi="Calibri" w:cs="Calibri"/>
                <w:color w:val="201F1E"/>
                <w:lang w:val="en-CA"/>
              </w:rPr>
            </w:pPr>
            <w:r w:rsidRPr="007840C4">
              <w:rPr>
                <w:rFonts w:ascii="Calibri" w:hAnsi="Calibri" w:cs="Calibri"/>
                <w:color w:val="201F1E"/>
                <w:lang w:val="en-CA"/>
              </w:rPr>
              <w:t>Against 0</w:t>
            </w:r>
          </w:p>
          <w:p w14:paraId="0BE72259" w14:textId="77777777" w:rsidR="007840C4" w:rsidRPr="007840C4" w:rsidRDefault="007840C4" w:rsidP="007840C4">
            <w:pPr>
              <w:pStyle w:val="xmsonormal"/>
              <w:shd w:val="clear" w:color="auto" w:fill="FFFFFF"/>
              <w:spacing w:before="0" w:beforeAutospacing="0" w:after="0" w:afterAutospacing="0"/>
              <w:rPr>
                <w:rFonts w:ascii="Calibri" w:hAnsi="Calibri" w:cs="Calibri"/>
                <w:color w:val="201F1E"/>
                <w:lang w:val="en-CA"/>
              </w:rPr>
            </w:pPr>
            <w:r w:rsidRPr="007840C4">
              <w:rPr>
                <w:rFonts w:ascii="Calibri" w:hAnsi="Calibri" w:cs="Calibri"/>
                <w:color w:val="201F1E"/>
                <w:lang w:val="en-CA"/>
              </w:rPr>
              <w:t>Abstain 5</w:t>
            </w:r>
          </w:p>
          <w:p w14:paraId="3D1D5712" w14:textId="541B85FD" w:rsidR="007840C4" w:rsidRPr="007840C4" w:rsidRDefault="007840C4" w:rsidP="007840C4">
            <w:pPr>
              <w:pStyle w:val="xmsonormal"/>
              <w:shd w:val="clear" w:color="auto" w:fill="FFFFFF"/>
              <w:spacing w:before="0" w:beforeAutospacing="0" w:after="0" w:afterAutospacing="0"/>
              <w:rPr>
                <w:rFonts w:ascii="Calibri" w:hAnsi="Calibri" w:cs="Calibri"/>
                <w:b/>
                <w:bCs/>
                <w:color w:val="201F1E"/>
                <w:lang w:val="en-CA"/>
              </w:rPr>
            </w:pPr>
            <w:r w:rsidRPr="007840C4">
              <w:rPr>
                <w:rFonts w:ascii="Calibri" w:hAnsi="Calibri" w:cs="Calibri"/>
                <w:b/>
                <w:bCs/>
                <w:color w:val="201F1E"/>
                <w:lang w:val="en-CA"/>
              </w:rPr>
              <w:t>The motion was deemed to be CARRIED.</w:t>
            </w:r>
          </w:p>
          <w:p w14:paraId="29A223DC" w14:textId="77777777" w:rsidR="007840C4" w:rsidRPr="007840C4" w:rsidRDefault="007840C4" w:rsidP="007840C4">
            <w:pPr>
              <w:pStyle w:val="xmsonormal"/>
              <w:shd w:val="clear" w:color="auto" w:fill="FFFFFF"/>
              <w:spacing w:before="0" w:beforeAutospacing="0" w:after="0" w:afterAutospacing="0"/>
              <w:rPr>
                <w:rFonts w:ascii="Calibri" w:hAnsi="Calibri" w:cs="Calibri"/>
                <w:b/>
                <w:bCs/>
                <w:color w:val="201F1E"/>
                <w:lang w:val="en-CA"/>
              </w:rPr>
            </w:pPr>
            <w:r w:rsidRPr="007840C4">
              <w:rPr>
                <w:rFonts w:ascii="Calibri" w:hAnsi="Calibri" w:cs="Calibri"/>
                <w:b/>
                <w:bCs/>
                <w:color w:val="201F1E"/>
                <w:lang w:val="en-CA"/>
              </w:rPr>
              <w:t>Vote count did not reach quorum.</w:t>
            </w:r>
          </w:p>
          <w:p w14:paraId="6DBFF9F5" w14:textId="77777777" w:rsidR="008C2C40" w:rsidRPr="007840C4" w:rsidRDefault="008C2C40" w:rsidP="000E765A">
            <w:pPr>
              <w:textAlignment w:val="baseline"/>
              <w:rPr>
                <w:rFonts w:ascii="Calibri" w:eastAsia="Times New Roman" w:hAnsi="Calibri" w:cs="Calibri"/>
                <w:b/>
                <w:bCs/>
                <w:sz w:val="24"/>
                <w:szCs w:val="24"/>
                <w:lang w:val="en-CA" w:eastAsia="en-GB"/>
              </w:rPr>
            </w:pPr>
          </w:p>
          <w:p w14:paraId="29EFCF2B" w14:textId="77777777" w:rsidR="008C2C40" w:rsidRDefault="008C2C40" w:rsidP="000E765A">
            <w:pPr>
              <w:textAlignment w:val="baseline"/>
              <w:rPr>
                <w:rFonts w:ascii="Calibri" w:eastAsia="Times New Roman" w:hAnsi="Calibri" w:cs="Calibri"/>
                <w:b/>
                <w:bCs/>
                <w:sz w:val="24"/>
                <w:szCs w:val="24"/>
                <w:lang w:val="en-GB" w:eastAsia="en-GB"/>
              </w:rPr>
            </w:pPr>
          </w:p>
          <w:p w14:paraId="3798EF77" w14:textId="489B9553" w:rsidR="008C2C40" w:rsidRPr="00257E40" w:rsidRDefault="008C2C40" w:rsidP="000E765A">
            <w:pPr>
              <w:textAlignment w:val="baseline"/>
              <w:rPr>
                <w:rFonts w:ascii="Segoe UI" w:eastAsia="Times New Roman" w:hAnsi="Segoe UI" w:cs="Segoe UI"/>
                <w:sz w:val="24"/>
                <w:szCs w:val="24"/>
                <w:lang w:val="en-GB" w:eastAsia="en-GB"/>
              </w:rPr>
            </w:pPr>
          </w:p>
        </w:tc>
        <w:tc>
          <w:tcPr>
            <w:tcW w:w="2130" w:type="dxa"/>
            <w:hideMark/>
          </w:tcPr>
          <w:p w14:paraId="01276B25" w14:textId="77777777" w:rsidR="008C2C40" w:rsidRPr="00257E40" w:rsidRDefault="008C2C40" w:rsidP="000E765A">
            <w:pPr>
              <w:textAlignment w:val="baseline"/>
              <w:rPr>
                <w:rFonts w:ascii="Segoe UI" w:eastAsia="Times New Roman" w:hAnsi="Segoe UI" w:cs="Segoe UI"/>
                <w:sz w:val="24"/>
                <w:szCs w:val="24"/>
                <w:lang w:val="en-GB" w:eastAsia="en-GB"/>
              </w:rPr>
            </w:pPr>
            <w:r w:rsidRPr="00257E40">
              <w:rPr>
                <w:rFonts w:ascii="Calibri" w:eastAsia="Times New Roman" w:hAnsi="Calibri" w:cs="Calibri"/>
                <w:sz w:val="24"/>
                <w:szCs w:val="24"/>
                <w:lang w:val="en-GB" w:eastAsia="en-GB"/>
              </w:rPr>
              <w:t>To note </w:t>
            </w:r>
          </w:p>
        </w:tc>
      </w:tr>
      <w:tr w:rsidR="008C2C40" w:rsidRPr="00257E40" w14:paraId="457D193A" w14:textId="77777777" w:rsidTr="008C2C40">
        <w:tblPrEx>
          <w:tblLook w:val="04A0" w:firstRow="1" w:lastRow="0" w:firstColumn="1" w:lastColumn="0" w:noHBand="0" w:noVBand="1"/>
        </w:tblPrEx>
        <w:trPr>
          <w:trHeight w:val="300"/>
        </w:trPr>
        <w:tc>
          <w:tcPr>
            <w:tcW w:w="795" w:type="dxa"/>
            <w:hideMark/>
          </w:tcPr>
          <w:p w14:paraId="7E246476" w14:textId="77777777" w:rsidR="008C2C40" w:rsidRPr="00257E40" w:rsidRDefault="008C2C40" w:rsidP="000E765A">
            <w:pPr>
              <w:textAlignment w:val="baseline"/>
              <w:rPr>
                <w:rFonts w:ascii="Segoe UI" w:eastAsia="Times New Roman" w:hAnsi="Segoe UI" w:cs="Segoe UI"/>
                <w:sz w:val="24"/>
                <w:szCs w:val="24"/>
                <w:lang w:val="en-GB" w:eastAsia="en-GB"/>
              </w:rPr>
            </w:pPr>
            <w:r w:rsidRPr="008204F8">
              <w:rPr>
                <w:rFonts w:ascii="Calibri" w:eastAsia="Times New Roman" w:hAnsi="Calibri" w:cs="Calibri"/>
                <w:b/>
                <w:bCs/>
                <w:sz w:val="24"/>
                <w:szCs w:val="24"/>
                <w:lang w:val="en-GB" w:eastAsia="en-GB"/>
              </w:rPr>
              <w:t>H</w:t>
            </w:r>
            <w:r w:rsidRPr="00257E40">
              <w:rPr>
                <w:rFonts w:ascii="Calibri" w:eastAsia="Times New Roman" w:hAnsi="Calibri" w:cs="Calibri"/>
                <w:sz w:val="24"/>
                <w:szCs w:val="24"/>
                <w:lang w:val="en-GB" w:eastAsia="en-GB"/>
              </w:rPr>
              <w:t> </w:t>
            </w:r>
          </w:p>
        </w:tc>
        <w:tc>
          <w:tcPr>
            <w:tcW w:w="6420" w:type="dxa"/>
            <w:hideMark/>
          </w:tcPr>
          <w:p w14:paraId="72736BDC" w14:textId="3CBF62F0" w:rsidR="007840C4" w:rsidRDefault="007840C4" w:rsidP="007840C4">
            <w:pPr>
              <w:textAlignment w:val="baseline"/>
              <w:rPr>
                <w:rFonts w:ascii="Calibri" w:eastAsia="Times New Roman" w:hAnsi="Calibri" w:cs="Calibri"/>
                <w:b/>
                <w:bCs/>
                <w:sz w:val="24"/>
                <w:szCs w:val="24"/>
                <w:lang w:val="en-CA" w:eastAsia="en-GB"/>
              </w:rPr>
            </w:pPr>
            <w:r w:rsidRPr="007840C4">
              <w:rPr>
                <w:rFonts w:ascii="Calibri" w:eastAsia="Times New Roman" w:hAnsi="Calibri" w:cs="Calibri"/>
                <w:b/>
                <w:bCs/>
                <w:sz w:val="24"/>
                <w:szCs w:val="24"/>
                <w:lang w:val="en-CA" w:eastAsia="en-GB"/>
              </w:rPr>
              <w:t>Motion of No Confidence</w:t>
            </w:r>
          </w:p>
          <w:p w14:paraId="1543651C" w14:textId="27ADEBB6" w:rsidR="007840C4" w:rsidRDefault="007840C4" w:rsidP="007840C4">
            <w:pPr>
              <w:textAlignment w:val="baseline"/>
              <w:rPr>
                <w:rFonts w:ascii="Calibri" w:eastAsia="Times New Roman" w:hAnsi="Calibri" w:cs="Calibri"/>
                <w:b/>
                <w:bCs/>
                <w:sz w:val="24"/>
                <w:szCs w:val="24"/>
                <w:lang w:val="en-CA" w:eastAsia="en-GB"/>
              </w:rPr>
            </w:pPr>
          </w:p>
          <w:p w14:paraId="56387092" w14:textId="7D78C6B0" w:rsidR="00833DF9" w:rsidRDefault="00833DF9" w:rsidP="007840C4">
            <w:pPr>
              <w:textAlignment w:val="baseline"/>
              <w:rPr>
                <w:rFonts w:ascii="Calibri" w:eastAsia="Times New Roman" w:hAnsi="Calibri" w:cs="Calibri"/>
                <w:sz w:val="24"/>
                <w:szCs w:val="24"/>
                <w:lang w:val="en-CA" w:eastAsia="en-GB"/>
              </w:rPr>
            </w:pPr>
            <w:r>
              <w:rPr>
                <w:rFonts w:ascii="Calibri" w:eastAsia="Times New Roman" w:hAnsi="Calibri" w:cs="Calibri"/>
                <w:sz w:val="24"/>
                <w:szCs w:val="24"/>
                <w:lang w:val="en-CA" w:eastAsia="en-GB"/>
              </w:rPr>
              <w:t xml:space="preserve">Proposer </w:t>
            </w:r>
            <w:r w:rsidRPr="00833DF9">
              <w:rPr>
                <w:rFonts w:ascii="Calibri" w:eastAsia="Times New Roman" w:hAnsi="Calibri" w:cs="Calibri"/>
                <w:sz w:val="24"/>
                <w:szCs w:val="24"/>
                <w:lang w:val="en-CA" w:eastAsia="en-GB"/>
              </w:rPr>
              <w:t>Tom (Keble JCR</w:t>
            </w:r>
            <w:r>
              <w:rPr>
                <w:rFonts w:ascii="Calibri" w:eastAsia="Times New Roman" w:hAnsi="Calibri" w:cs="Calibri"/>
                <w:sz w:val="24"/>
                <w:szCs w:val="24"/>
                <w:lang w:val="en-CA" w:eastAsia="en-GB"/>
              </w:rPr>
              <w:t xml:space="preserve"> President</w:t>
            </w:r>
            <w:r w:rsidRPr="00833DF9">
              <w:rPr>
                <w:rFonts w:ascii="Calibri" w:eastAsia="Times New Roman" w:hAnsi="Calibri" w:cs="Calibri"/>
                <w:sz w:val="24"/>
                <w:szCs w:val="24"/>
                <w:lang w:val="en-CA" w:eastAsia="en-GB"/>
              </w:rPr>
              <w:t xml:space="preserve">): </w:t>
            </w:r>
            <w:r>
              <w:rPr>
                <w:rFonts w:ascii="Calibri" w:eastAsia="Times New Roman" w:hAnsi="Calibri" w:cs="Calibri"/>
                <w:sz w:val="24"/>
                <w:szCs w:val="24"/>
                <w:lang w:val="en-CA" w:eastAsia="en-GB"/>
              </w:rPr>
              <w:t xml:space="preserve">The aim of this motion is to </w:t>
            </w:r>
            <w:r w:rsidRPr="00833DF9">
              <w:rPr>
                <w:rFonts w:ascii="Calibri" w:eastAsia="Times New Roman" w:hAnsi="Calibri" w:cs="Calibri"/>
                <w:sz w:val="24"/>
                <w:szCs w:val="24"/>
                <w:lang w:val="en-CA" w:eastAsia="en-GB"/>
              </w:rPr>
              <w:t>make a broader point about the connection between JCR's and student union.</w:t>
            </w:r>
          </w:p>
          <w:p w14:paraId="1D6B4959" w14:textId="77777777" w:rsidR="002A2389" w:rsidRPr="00833DF9" w:rsidRDefault="002A2389" w:rsidP="007840C4">
            <w:pPr>
              <w:textAlignment w:val="baseline"/>
              <w:rPr>
                <w:rFonts w:ascii="Calibri" w:eastAsia="Times New Roman" w:hAnsi="Calibri" w:cs="Calibri"/>
                <w:sz w:val="24"/>
                <w:szCs w:val="24"/>
                <w:lang w:val="en-CA" w:eastAsia="en-GB"/>
              </w:rPr>
            </w:pPr>
          </w:p>
          <w:p w14:paraId="43461302" w14:textId="00818484" w:rsidR="007840C4" w:rsidRDefault="007840C4" w:rsidP="007840C4">
            <w:pPr>
              <w:textAlignment w:val="baseline"/>
              <w:rPr>
                <w:rFonts w:ascii="Calibri" w:eastAsia="Times New Roman" w:hAnsi="Calibri" w:cs="Calibri"/>
                <w:b/>
                <w:bCs/>
                <w:sz w:val="24"/>
                <w:szCs w:val="24"/>
                <w:lang w:val="en-CA" w:eastAsia="en-GB"/>
              </w:rPr>
            </w:pPr>
          </w:p>
          <w:p w14:paraId="46035B25" w14:textId="77777777" w:rsidR="00833DF9" w:rsidRDefault="00833DF9" w:rsidP="00833DF9">
            <w:pPr>
              <w:spacing w:line="259" w:lineRule="auto"/>
              <w:rPr>
                <w:rFonts w:eastAsia="Calibri" w:cstheme="minorHAnsi"/>
                <w:b/>
                <w:bCs/>
                <w:color w:val="000000" w:themeColor="text1"/>
                <w:sz w:val="24"/>
                <w:szCs w:val="24"/>
              </w:rPr>
            </w:pPr>
            <w:r w:rsidRPr="005D20D7">
              <w:rPr>
                <w:rFonts w:eastAsia="Calibri" w:cstheme="minorHAnsi"/>
                <w:b/>
                <w:bCs/>
                <w:color w:val="000000" w:themeColor="text1"/>
                <w:sz w:val="24"/>
                <w:szCs w:val="24"/>
              </w:rPr>
              <w:t>Chair opened the floor for questions and comments.</w:t>
            </w:r>
          </w:p>
          <w:p w14:paraId="03C56013" w14:textId="38D0A4BE" w:rsidR="00833DF9" w:rsidRDefault="00833DF9" w:rsidP="007840C4">
            <w:pPr>
              <w:textAlignment w:val="baseline"/>
              <w:rPr>
                <w:rFonts w:ascii="Calibri" w:eastAsia="Times New Roman" w:hAnsi="Calibri" w:cs="Calibri"/>
                <w:b/>
                <w:bCs/>
                <w:sz w:val="24"/>
                <w:szCs w:val="24"/>
                <w:lang w:eastAsia="en-GB"/>
              </w:rPr>
            </w:pPr>
          </w:p>
          <w:p w14:paraId="374CEEF5" w14:textId="2423ABF4" w:rsidR="00833DF9" w:rsidRPr="00833DF9" w:rsidRDefault="00833DF9" w:rsidP="007840C4">
            <w:pPr>
              <w:textAlignment w:val="baseline"/>
              <w:rPr>
                <w:rFonts w:ascii="Calibri" w:eastAsia="Times New Roman" w:hAnsi="Calibri" w:cs="Calibri"/>
                <w:sz w:val="24"/>
                <w:szCs w:val="24"/>
                <w:lang w:eastAsia="en-GB"/>
              </w:rPr>
            </w:pPr>
            <w:r w:rsidRPr="00833DF9">
              <w:rPr>
                <w:rFonts w:ascii="Calibri" w:eastAsia="Times New Roman" w:hAnsi="Calibri" w:cs="Calibri"/>
                <w:sz w:val="24"/>
                <w:szCs w:val="24"/>
                <w:lang w:eastAsia="en-GB"/>
              </w:rPr>
              <w:t>No comments and questions were raised.</w:t>
            </w:r>
          </w:p>
          <w:p w14:paraId="433B5911" w14:textId="56D4C79A" w:rsidR="00833DF9" w:rsidRDefault="00833DF9" w:rsidP="007840C4">
            <w:pPr>
              <w:textAlignment w:val="baseline"/>
              <w:rPr>
                <w:rFonts w:ascii="Calibri" w:eastAsia="Times New Roman" w:hAnsi="Calibri" w:cs="Calibri"/>
                <w:b/>
                <w:bCs/>
                <w:sz w:val="24"/>
                <w:szCs w:val="24"/>
                <w:lang w:eastAsia="en-GB"/>
              </w:rPr>
            </w:pPr>
          </w:p>
          <w:p w14:paraId="0B1ED4A6" w14:textId="77777777" w:rsidR="00833DF9" w:rsidRDefault="00833DF9" w:rsidP="00833DF9">
            <w:pPr>
              <w:textAlignment w:val="baseline"/>
              <w:rPr>
                <w:rFonts w:ascii="Calibri" w:eastAsia="Times New Roman" w:hAnsi="Calibri" w:cs="Calibri"/>
                <w:b/>
                <w:bCs/>
                <w:sz w:val="24"/>
                <w:szCs w:val="24"/>
                <w:lang w:val="en-GB" w:eastAsia="en-GB"/>
              </w:rPr>
            </w:pPr>
            <w:r w:rsidRPr="00410182">
              <w:rPr>
                <w:rFonts w:ascii="Calibri" w:eastAsia="Times New Roman" w:hAnsi="Calibri" w:cs="Calibri"/>
                <w:b/>
                <w:bCs/>
                <w:sz w:val="24"/>
                <w:szCs w:val="24"/>
                <w:lang w:val="en-GB" w:eastAsia="en-GB"/>
              </w:rPr>
              <w:t>Chair opened the floor for speeches for and against the motion.</w:t>
            </w:r>
          </w:p>
          <w:p w14:paraId="3BFA4466" w14:textId="77777777" w:rsidR="00833DF9" w:rsidRPr="00833DF9" w:rsidRDefault="00833DF9" w:rsidP="007840C4">
            <w:pPr>
              <w:textAlignment w:val="baseline"/>
              <w:rPr>
                <w:rFonts w:ascii="Calibri" w:eastAsia="Times New Roman" w:hAnsi="Calibri" w:cs="Calibri"/>
                <w:b/>
                <w:bCs/>
                <w:sz w:val="24"/>
                <w:szCs w:val="24"/>
                <w:lang w:val="en-GB" w:eastAsia="en-GB"/>
              </w:rPr>
            </w:pPr>
          </w:p>
          <w:p w14:paraId="1D2C0A44" w14:textId="63C658A2" w:rsidR="007840C4" w:rsidRPr="0063765F" w:rsidRDefault="00833DF9" w:rsidP="0063765F">
            <w:pPr>
              <w:textAlignment w:val="baseline"/>
              <w:rPr>
                <w:rFonts w:ascii="Calibri" w:eastAsia="Times New Roman" w:hAnsi="Calibri" w:cs="Calibri"/>
                <w:sz w:val="24"/>
                <w:szCs w:val="24"/>
                <w:lang w:val="en-CA" w:eastAsia="en-GB"/>
              </w:rPr>
            </w:pPr>
            <w:r w:rsidRPr="0063765F">
              <w:rPr>
                <w:rFonts w:ascii="Calibri" w:eastAsia="Times New Roman" w:hAnsi="Calibri" w:cs="Calibri"/>
                <w:sz w:val="24"/>
                <w:szCs w:val="24"/>
                <w:lang w:val="en-CA" w:eastAsia="en-GB"/>
              </w:rPr>
              <w:t>It was highlighted that there is a need a communication handover for the SU Sabbatical Officers.</w:t>
            </w:r>
            <w:r w:rsidR="00F96783" w:rsidRPr="0063765F">
              <w:rPr>
                <w:rFonts w:ascii="Calibri" w:eastAsia="Times New Roman" w:hAnsi="Calibri" w:cs="Calibri"/>
                <w:sz w:val="24"/>
                <w:szCs w:val="24"/>
                <w:lang w:val="en-CA" w:eastAsia="en-GB"/>
              </w:rPr>
              <w:t xml:space="preserve"> </w:t>
            </w:r>
          </w:p>
          <w:p w14:paraId="1B4E394E" w14:textId="77777777" w:rsidR="0063765F" w:rsidRDefault="0063765F" w:rsidP="0063765F">
            <w:pPr>
              <w:textAlignment w:val="baseline"/>
              <w:rPr>
                <w:rFonts w:ascii="Calibri" w:eastAsia="Times New Roman" w:hAnsi="Calibri" w:cs="Calibri"/>
                <w:sz w:val="24"/>
                <w:szCs w:val="24"/>
                <w:highlight w:val="red"/>
                <w:lang w:val="en-CA" w:eastAsia="en-GB"/>
              </w:rPr>
            </w:pPr>
          </w:p>
          <w:p w14:paraId="4150266C" w14:textId="77777777" w:rsidR="00227F17" w:rsidRDefault="00F96783" w:rsidP="0063765F">
            <w:pPr>
              <w:textAlignment w:val="baseline"/>
              <w:rPr>
                <w:rFonts w:ascii="Calibri" w:eastAsia="Times New Roman" w:hAnsi="Calibri" w:cs="Calibri"/>
                <w:sz w:val="24"/>
                <w:szCs w:val="24"/>
                <w:lang w:val="en-CA" w:eastAsia="en-GB"/>
              </w:rPr>
            </w:pPr>
            <w:r w:rsidRPr="00227F17">
              <w:rPr>
                <w:rFonts w:ascii="Calibri" w:eastAsia="Times New Roman" w:hAnsi="Calibri" w:cs="Calibri"/>
                <w:sz w:val="24"/>
                <w:szCs w:val="24"/>
                <w:lang w:val="en-CA" w:eastAsia="en-GB"/>
              </w:rPr>
              <w:lastRenderedPageBreak/>
              <w:t>VP Welfare &amp; Equal Opportunities was asked to clarify why they mentioned that they would not be able to do a handover</w:t>
            </w:r>
            <w:r w:rsidRPr="0063765F">
              <w:rPr>
                <w:rFonts w:ascii="Calibri" w:eastAsia="Times New Roman" w:hAnsi="Calibri" w:cs="Calibri"/>
                <w:sz w:val="24"/>
                <w:szCs w:val="24"/>
                <w:lang w:val="en-CA" w:eastAsia="en-GB"/>
              </w:rPr>
              <w:t>.</w:t>
            </w:r>
            <w:r w:rsidR="0072708C" w:rsidRPr="0063765F">
              <w:rPr>
                <w:rFonts w:ascii="Calibri" w:eastAsia="Times New Roman" w:hAnsi="Calibri" w:cs="Calibri"/>
                <w:sz w:val="24"/>
                <w:szCs w:val="24"/>
                <w:lang w:val="en-CA" w:eastAsia="en-GB"/>
              </w:rPr>
              <w:t xml:space="preserve"> </w:t>
            </w:r>
          </w:p>
          <w:p w14:paraId="14662920" w14:textId="77777777" w:rsidR="00227F17" w:rsidRDefault="00227F17" w:rsidP="0063765F">
            <w:pPr>
              <w:textAlignment w:val="baseline"/>
              <w:rPr>
                <w:rFonts w:ascii="Calibri" w:eastAsia="Times New Roman" w:hAnsi="Calibri" w:cs="Calibri"/>
                <w:sz w:val="24"/>
                <w:szCs w:val="24"/>
                <w:lang w:val="en-CA" w:eastAsia="en-GB"/>
              </w:rPr>
            </w:pPr>
          </w:p>
          <w:p w14:paraId="18BC2BA3" w14:textId="3ADEE78F" w:rsidR="00833DF9" w:rsidRDefault="00227F17" w:rsidP="0063765F">
            <w:pPr>
              <w:textAlignment w:val="baseline"/>
              <w:rPr>
                <w:rFonts w:ascii="Calibri" w:eastAsia="Times New Roman" w:hAnsi="Calibri" w:cs="Calibri"/>
                <w:sz w:val="24"/>
                <w:szCs w:val="24"/>
                <w:lang w:val="en-CA" w:eastAsia="en-GB"/>
              </w:rPr>
            </w:pPr>
            <w:r>
              <w:rPr>
                <w:rFonts w:ascii="Calibri" w:eastAsia="Times New Roman" w:hAnsi="Calibri" w:cs="Calibri"/>
                <w:sz w:val="24"/>
                <w:szCs w:val="24"/>
                <w:lang w:val="en-CA" w:eastAsia="en-GB"/>
              </w:rPr>
              <w:t xml:space="preserve">Keisha: </w:t>
            </w:r>
            <w:r w:rsidR="0072708C" w:rsidRPr="0063765F">
              <w:rPr>
                <w:rFonts w:ascii="Calibri" w:eastAsia="Times New Roman" w:hAnsi="Calibri" w:cs="Calibri"/>
                <w:sz w:val="24"/>
                <w:szCs w:val="24"/>
                <w:lang w:val="en-CA" w:eastAsia="en-GB"/>
              </w:rPr>
              <w:t>The VP Welfare &amp; Equal Opportunities will leave their post before the new officer will take it on, so the 2 week handover period will not be possible.</w:t>
            </w:r>
          </w:p>
          <w:p w14:paraId="41E15BB6" w14:textId="77777777" w:rsidR="0063765F" w:rsidRPr="0063765F" w:rsidRDefault="0063765F" w:rsidP="0063765F">
            <w:pPr>
              <w:textAlignment w:val="baseline"/>
              <w:rPr>
                <w:rFonts w:ascii="Calibri" w:eastAsia="Times New Roman" w:hAnsi="Calibri" w:cs="Calibri"/>
                <w:b/>
                <w:bCs/>
                <w:sz w:val="24"/>
                <w:szCs w:val="24"/>
                <w:lang w:val="en-CA" w:eastAsia="en-GB"/>
              </w:rPr>
            </w:pPr>
          </w:p>
          <w:p w14:paraId="6FDB63C7" w14:textId="51953AFD" w:rsidR="00F96783" w:rsidRDefault="0063765F" w:rsidP="0063765F">
            <w:pPr>
              <w:textAlignment w:val="baseline"/>
              <w:rPr>
                <w:rFonts w:ascii="Calibri" w:eastAsia="Times New Roman" w:hAnsi="Calibri" w:cs="Calibri"/>
                <w:sz w:val="24"/>
                <w:szCs w:val="24"/>
                <w:lang w:val="en-CA" w:eastAsia="en-GB"/>
              </w:rPr>
            </w:pPr>
            <w:r w:rsidRPr="0063765F">
              <w:rPr>
                <w:rFonts w:ascii="Calibri" w:eastAsia="Times New Roman" w:hAnsi="Calibri" w:cs="Calibri"/>
                <w:sz w:val="24"/>
                <w:szCs w:val="24"/>
                <w:lang w:val="en-CA" w:eastAsia="en-GB"/>
              </w:rPr>
              <w:t xml:space="preserve">Why is there a need for the motion considering that there has been communication between the SU and the motion proposer? </w:t>
            </w:r>
          </w:p>
          <w:p w14:paraId="6504DB5E" w14:textId="77777777" w:rsidR="00227F17" w:rsidRDefault="00227F17" w:rsidP="0063765F">
            <w:pPr>
              <w:textAlignment w:val="baseline"/>
              <w:rPr>
                <w:rFonts w:ascii="Calibri" w:eastAsia="Times New Roman" w:hAnsi="Calibri" w:cs="Calibri"/>
                <w:sz w:val="24"/>
                <w:szCs w:val="24"/>
                <w:lang w:val="en-CA" w:eastAsia="en-GB"/>
              </w:rPr>
            </w:pPr>
          </w:p>
          <w:p w14:paraId="6C0863FA" w14:textId="6767DFA3" w:rsidR="0063765F" w:rsidRDefault="0063765F" w:rsidP="0063765F">
            <w:pPr>
              <w:textAlignment w:val="baseline"/>
              <w:rPr>
                <w:rFonts w:ascii="Calibri" w:eastAsia="Times New Roman" w:hAnsi="Calibri" w:cs="Calibri"/>
                <w:sz w:val="24"/>
                <w:szCs w:val="24"/>
                <w:lang w:val="en-CA" w:eastAsia="en-GB"/>
              </w:rPr>
            </w:pPr>
            <w:r>
              <w:rPr>
                <w:rFonts w:ascii="Calibri" w:eastAsia="Times New Roman" w:hAnsi="Calibri" w:cs="Calibri"/>
                <w:sz w:val="24"/>
                <w:szCs w:val="24"/>
                <w:lang w:val="en-CA" w:eastAsia="en-GB"/>
              </w:rPr>
              <w:t>Tom: There is a need for some kind of reconciliation to the issue so that it will not happen again.</w:t>
            </w:r>
          </w:p>
          <w:p w14:paraId="16FB6435" w14:textId="77777777" w:rsidR="0063765F" w:rsidRDefault="0063765F" w:rsidP="0063765F">
            <w:pPr>
              <w:textAlignment w:val="baseline"/>
              <w:rPr>
                <w:rFonts w:ascii="Calibri" w:eastAsia="Times New Roman" w:hAnsi="Calibri" w:cs="Calibri"/>
                <w:sz w:val="24"/>
                <w:szCs w:val="24"/>
                <w:lang w:val="en-CA" w:eastAsia="en-GB"/>
              </w:rPr>
            </w:pPr>
          </w:p>
          <w:p w14:paraId="201B0479" w14:textId="22780A70" w:rsidR="0063765F" w:rsidRDefault="0063765F" w:rsidP="0063765F">
            <w:pPr>
              <w:textAlignment w:val="baseline"/>
              <w:rPr>
                <w:rFonts w:ascii="Calibri" w:eastAsia="Times New Roman" w:hAnsi="Calibri" w:cs="Calibri"/>
                <w:sz w:val="24"/>
                <w:szCs w:val="24"/>
                <w:lang w:val="en-CA" w:eastAsia="en-GB"/>
              </w:rPr>
            </w:pPr>
            <w:r>
              <w:rPr>
                <w:rFonts w:ascii="Calibri" w:eastAsia="Times New Roman" w:hAnsi="Calibri" w:cs="Calibri"/>
                <w:sz w:val="24"/>
                <w:szCs w:val="24"/>
                <w:lang w:val="en-CA" w:eastAsia="en-GB"/>
              </w:rPr>
              <w:t>How do annual leave procedures work at the SU and how does work get reassigned if a SU officer goes on leave.</w:t>
            </w:r>
          </w:p>
          <w:p w14:paraId="72354007" w14:textId="2E4471BD" w:rsidR="0063765F" w:rsidRDefault="00227F17" w:rsidP="0063765F">
            <w:pPr>
              <w:textAlignment w:val="baseline"/>
              <w:rPr>
                <w:rFonts w:ascii="Calibri" w:eastAsia="Times New Roman" w:hAnsi="Calibri" w:cs="Calibri"/>
                <w:sz w:val="24"/>
                <w:szCs w:val="24"/>
                <w:lang w:val="en-CA" w:eastAsia="en-GB"/>
              </w:rPr>
            </w:pPr>
            <w:r>
              <w:rPr>
                <w:rFonts w:ascii="Calibri" w:eastAsia="Times New Roman" w:hAnsi="Calibri" w:cs="Calibri"/>
                <w:sz w:val="24"/>
                <w:szCs w:val="24"/>
                <w:lang w:val="en-CA" w:eastAsia="en-GB"/>
              </w:rPr>
              <w:t xml:space="preserve">Hannah: </w:t>
            </w:r>
            <w:r w:rsidR="0063765F">
              <w:rPr>
                <w:rFonts w:ascii="Calibri" w:eastAsia="Times New Roman" w:hAnsi="Calibri" w:cs="Calibri"/>
                <w:sz w:val="24"/>
                <w:szCs w:val="24"/>
                <w:lang w:val="en-CA" w:eastAsia="en-GB"/>
              </w:rPr>
              <w:t>It works as it does in any other place of work: annual leave gets requested and the work gets reassigned based on whatever other staff is available.</w:t>
            </w:r>
          </w:p>
          <w:p w14:paraId="12CC3395" w14:textId="77777777" w:rsidR="00227F17" w:rsidRDefault="00227F17" w:rsidP="0063765F">
            <w:pPr>
              <w:textAlignment w:val="baseline"/>
              <w:rPr>
                <w:rFonts w:ascii="Calibri" w:eastAsia="Times New Roman" w:hAnsi="Calibri" w:cs="Calibri"/>
                <w:sz w:val="24"/>
                <w:szCs w:val="24"/>
                <w:lang w:val="en-CA" w:eastAsia="en-GB"/>
              </w:rPr>
            </w:pPr>
          </w:p>
          <w:p w14:paraId="5C919CE2" w14:textId="2245B77A" w:rsidR="00227F17" w:rsidRDefault="00227F17" w:rsidP="0063765F">
            <w:pPr>
              <w:textAlignment w:val="baseline"/>
              <w:rPr>
                <w:rFonts w:ascii="Calibri" w:eastAsia="Times New Roman" w:hAnsi="Calibri" w:cs="Calibri"/>
                <w:sz w:val="24"/>
                <w:szCs w:val="24"/>
                <w:lang w:val="en-CA" w:eastAsia="en-GB"/>
              </w:rPr>
            </w:pPr>
            <w:r>
              <w:rPr>
                <w:rFonts w:ascii="Calibri" w:eastAsia="Times New Roman" w:hAnsi="Calibri" w:cs="Calibri"/>
                <w:sz w:val="24"/>
                <w:szCs w:val="24"/>
                <w:lang w:val="en-CA" w:eastAsia="en-GB"/>
              </w:rPr>
              <w:t>D</w:t>
            </w:r>
            <w:r w:rsidRPr="00227F17">
              <w:rPr>
                <w:rFonts w:ascii="Calibri" w:eastAsia="Times New Roman" w:hAnsi="Calibri" w:cs="Calibri"/>
                <w:sz w:val="24"/>
                <w:szCs w:val="24"/>
                <w:lang w:val="en-CA" w:eastAsia="en-GB"/>
              </w:rPr>
              <w:t>o it to you personally believe that it's better to have a handover between Keisha, successor and someone that you're JCR considers unfit for the role, for whatever reason, or for there to be no handover at all</w:t>
            </w:r>
            <w:r>
              <w:rPr>
                <w:rFonts w:ascii="Calibri" w:eastAsia="Times New Roman" w:hAnsi="Calibri" w:cs="Calibri"/>
                <w:sz w:val="24"/>
                <w:szCs w:val="24"/>
                <w:lang w:val="en-CA" w:eastAsia="en-GB"/>
              </w:rPr>
              <w:t>?</w:t>
            </w:r>
          </w:p>
          <w:p w14:paraId="525E2EF8" w14:textId="679C7F43" w:rsidR="0063765F" w:rsidRDefault="0063765F" w:rsidP="0063765F">
            <w:pPr>
              <w:textAlignment w:val="baseline"/>
              <w:rPr>
                <w:rFonts w:ascii="Calibri" w:eastAsia="Times New Roman" w:hAnsi="Calibri" w:cs="Calibri"/>
                <w:b/>
                <w:bCs/>
                <w:sz w:val="24"/>
                <w:szCs w:val="24"/>
                <w:lang w:val="en-CA" w:eastAsia="en-GB"/>
              </w:rPr>
            </w:pPr>
          </w:p>
          <w:p w14:paraId="0D3156D0" w14:textId="06D29AC5" w:rsidR="003D5D7B" w:rsidRDefault="003D5D7B" w:rsidP="0063765F">
            <w:pPr>
              <w:textAlignment w:val="baseline"/>
              <w:rPr>
                <w:rFonts w:ascii="Calibri" w:eastAsia="Times New Roman" w:hAnsi="Calibri" w:cs="Calibri"/>
                <w:sz w:val="24"/>
                <w:szCs w:val="24"/>
                <w:lang w:val="en-CA" w:eastAsia="en-GB"/>
              </w:rPr>
            </w:pPr>
            <w:r>
              <w:rPr>
                <w:rFonts w:ascii="Calibri" w:eastAsia="Times New Roman" w:hAnsi="Calibri" w:cs="Calibri"/>
                <w:sz w:val="24"/>
                <w:szCs w:val="24"/>
                <w:lang w:val="en-CA" w:eastAsia="en-GB"/>
              </w:rPr>
              <w:t xml:space="preserve">Tom: The Keble JCR president has been mandated to bring this motion to the floor. </w:t>
            </w:r>
          </w:p>
          <w:p w14:paraId="275223D4" w14:textId="4952EBEA" w:rsidR="0063765F" w:rsidRDefault="00154CCE" w:rsidP="0063765F">
            <w:pPr>
              <w:textAlignment w:val="baseline"/>
              <w:rPr>
                <w:rFonts w:ascii="Calibri" w:eastAsia="Times New Roman" w:hAnsi="Calibri" w:cs="Calibri"/>
                <w:b/>
                <w:bCs/>
                <w:sz w:val="24"/>
                <w:szCs w:val="24"/>
                <w:lang w:val="en-CA" w:eastAsia="en-GB"/>
              </w:rPr>
            </w:pPr>
            <w:r>
              <w:rPr>
                <w:rFonts w:ascii="Calibri" w:eastAsia="Times New Roman" w:hAnsi="Calibri" w:cs="Calibri"/>
                <w:sz w:val="24"/>
                <w:szCs w:val="24"/>
                <w:lang w:val="en-CA" w:eastAsia="en-GB"/>
              </w:rPr>
              <w:t>I</w:t>
            </w:r>
            <w:r w:rsidRPr="00154CCE">
              <w:rPr>
                <w:rFonts w:ascii="Calibri" w:eastAsia="Times New Roman" w:hAnsi="Calibri" w:cs="Calibri"/>
                <w:sz w:val="24"/>
                <w:szCs w:val="24"/>
                <w:lang w:val="en-CA" w:eastAsia="en-GB"/>
              </w:rPr>
              <w:t>t's best to at least pass the motion in this meeting so we can acknowledge the importance of the failing instead of happened here</w:t>
            </w:r>
          </w:p>
          <w:p w14:paraId="367CAEA6" w14:textId="6844F8AF" w:rsidR="0063765F" w:rsidRDefault="0063765F" w:rsidP="0063765F">
            <w:pPr>
              <w:textAlignment w:val="baseline"/>
              <w:rPr>
                <w:rFonts w:ascii="Calibri" w:eastAsia="Times New Roman" w:hAnsi="Calibri" w:cs="Calibri"/>
                <w:b/>
                <w:bCs/>
                <w:sz w:val="24"/>
                <w:szCs w:val="24"/>
                <w:lang w:val="en-CA" w:eastAsia="en-GB"/>
              </w:rPr>
            </w:pPr>
          </w:p>
          <w:p w14:paraId="39053E5F" w14:textId="77777777" w:rsidR="0063765F" w:rsidRPr="0063765F" w:rsidRDefault="0063765F" w:rsidP="0063765F">
            <w:pPr>
              <w:textAlignment w:val="baseline"/>
              <w:rPr>
                <w:rFonts w:ascii="Calibri" w:eastAsia="Times New Roman" w:hAnsi="Calibri" w:cs="Calibri"/>
                <w:b/>
                <w:bCs/>
                <w:sz w:val="24"/>
                <w:szCs w:val="24"/>
                <w:lang w:val="en-CA" w:eastAsia="en-GB"/>
              </w:rPr>
            </w:pPr>
          </w:p>
          <w:p w14:paraId="50FDCC09" w14:textId="77777777" w:rsidR="007840C4" w:rsidRPr="007840C4" w:rsidRDefault="007840C4" w:rsidP="007840C4">
            <w:pPr>
              <w:textAlignment w:val="baseline"/>
              <w:rPr>
                <w:rFonts w:ascii="Calibri" w:eastAsia="Times New Roman" w:hAnsi="Calibri" w:cs="Calibri"/>
                <w:sz w:val="24"/>
                <w:szCs w:val="24"/>
                <w:lang w:val="en-CA" w:eastAsia="en-GB"/>
              </w:rPr>
            </w:pPr>
            <w:r w:rsidRPr="007840C4">
              <w:rPr>
                <w:rFonts w:ascii="Calibri" w:eastAsia="Times New Roman" w:hAnsi="Calibri" w:cs="Calibri"/>
                <w:sz w:val="24"/>
                <w:szCs w:val="24"/>
                <w:lang w:val="en-CA" w:eastAsia="en-GB"/>
              </w:rPr>
              <w:t>Total Votes 36</w:t>
            </w:r>
          </w:p>
          <w:p w14:paraId="33894B83" w14:textId="77777777" w:rsidR="007840C4" w:rsidRPr="007840C4" w:rsidRDefault="007840C4" w:rsidP="007840C4">
            <w:pPr>
              <w:textAlignment w:val="baseline"/>
              <w:rPr>
                <w:rFonts w:ascii="Calibri" w:eastAsia="Times New Roman" w:hAnsi="Calibri" w:cs="Calibri"/>
                <w:sz w:val="24"/>
                <w:szCs w:val="24"/>
                <w:lang w:val="en-CA" w:eastAsia="en-GB"/>
              </w:rPr>
            </w:pPr>
            <w:r w:rsidRPr="007840C4">
              <w:rPr>
                <w:rFonts w:ascii="Calibri" w:eastAsia="Times New Roman" w:hAnsi="Calibri" w:cs="Calibri"/>
                <w:sz w:val="24"/>
                <w:szCs w:val="24"/>
                <w:lang w:val="en-CA" w:eastAsia="en-GB"/>
              </w:rPr>
              <w:t>For 25</w:t>
            </w:r>
          </w:p>
          <w:p w14:paraId="3522BD0D" w14:textId="77777777" w:rsidR="007840C4" w:rsidRPr="007840C4" w:rsidRDefault="007840C4" w:rsidP="007840C4">
            <w:pPr>
              <w:textAlignment w:val="baseline"/>
              <w:rPr>
                <w:rFonts w:ascii="Calibri" w:eastAsia="Times New Roman" w:hAnsi="Calibri" w:cs="Calibri"/>
                <w:sz w:val="24"/>
                <w:szCs w:val="24"/>
                <w:lang w:val="en-CA" w:eastAsia="en-GB"/>
              </w:rPr>
            </w:pPr>
            <w:r w:rsidRPr="007840C4">
              <w:rPr>
                <w:rFonts w:ascii="Calibri" w:eastAsia="Times New Roman" w:hAnsi="Calibri" w:cs="Calibri"/>
                <w:sz w:val="24"/>
                <w:szCs w:val="24"/>
                <w:lang w:val="en-CA" w:eastAsia="en-GB"/>
              </w:rPr>
              <w:t>Against 7</w:t>
            </w:r>
          </w:p>
          <w:p w14:paraId="10BB7B1C" w14:textId="77777777" w:rsidR="007840C4" w:rsidRPr="007840C4" w:rsidRDefault="007840C4" w:rsidP="007840C4">
            <w:pPr>
              <w:textAlignment w:val="baseline"/>
              <w:rPr>
                <w:rFonts w:ascii="Calibri" w:eastAsia="Times New Roman" w:hAnsi="Calibri" w:cs="Calibri"/>
                <w:sz w:val="24"/>
                <w:szCs w:val="24"/>
                <w:lang w:val="en-CA" w:eastAsia="en-GB"/>
              </w:rPr>
            </w:pPr>
            <w:r w:rsidRPr="007840C4">
              <w:rPr>
                <w:rFonts w:ascii="Calibri" w:eastAsia="Times New Roman" w:hAnsi="Calibri" w:cs="Calibri"/>
                <w:sz w:val="24"/>
                <w:szCs w:val="24"/>
                <w:lang w:val="en-CA" w:eastAsia="en-GB"/>
              </w:rPr>
              <w:t>Abstain 4</w:t>
            </w:r>
          </w:p>
          <w:p w14:paraId="036E9D6B" w14:textId="04C63C82" w:rsidR="007840C4" w:rsidRDefault="007840C4" w:rsidP="007840C4">
            <w:pPr>
              <w:textAlignment w:val="baseline"/>
              <w:rPr>
                <w:rFonts w:ascii="Calibri" w:eastAsia="Times New Roman" w:hAnsi="Calibri" w:cs="Calibri"/>
                <w:b/>
                <w:bCs/>
                <w:sz w:val="24"/>
                <w:szCs w:val="24"/>
                <w:lang w:val="en-CA" w:eastAsia="en-GB"/>
              </w:rPr>
            </w:pPr>
            <w:r w:rsidRPr="007840C4">
              <w:rPr>
                <w:rFonts w:ascii="Calibri" w:eastAsia="Times New Roman" w:hAnsi="Calibri" w:cs="Calibri"/>
                <w:b/>
                <w:bCs/>
                <w:sz w:val="24"/>
                <w:szCs w:val="24"/>
                <w:lang w:val="en-CA" w:eastAsia="en-GB"/>
              </w:rPr>
              <w:t>The motion was deemed to be CARRIED</w:t>
            </w:r>
          </w:p>
          <w:p w14:paraId="440C0917" w14:textId="1CC5843C" w:rsidR="003D5D7B" w:rsidRDefault="003D5D7B" w:rsidP="007840C4">
            <w:pPr>
              <w:textAlignment w:val="baseline"/>
              <w:rPr>
                <w:rFonts w:ascii="Calibri" w:eastAsia="Times New Roman" w:hAnsi="Calibri" w:cs="Calibri"/>
                <w:b/>
                <w:bCs/>
                <w:sz w:val="24"/>
                <w:szCs w:val="24"/>
                <w:lang w:val="en-CA" w:eastAsia="en-GB"/>
              </w:rPr>
            </w:pPr>
          </w:p>
          <w:p w14:paraId="606EB335" w14:textId="11DDE80D" w:rsidR="003D5D7B" w:rsidRPr="003D5D7B" w:rsidRDefault="003D5D7B" w:rsidP="007840C4">
            <w:pPr>
              <w:textAlignment w:val="baseline"/>
              <w:rPr>
                <w:rFonts w:ascii="Calibri" w:eastAsia="Times New Roman" w:hAnsi="Calibri" w:cs="Calibri"/>
                <w:sz w:val="24"/>
                <w:szCs w:val="24"/>
                <w:lang w:val="en-CA" w:eastAsia="en-GB"/>
              </w:rPr>
            </w:pPr>
          </w:p>
          <w:p w14:paraId="091BEE80" w14:textId="194816B7" w:rsidR="003D5D7B" w:rsidRPr="003D5D7B" w:rsidRDefault="003D5D7B" w:rsidP="007840C4">
            <w:pPr>
              <w:textAlignment w:val="baseline"/>
              <w:rPr>
                <w:rFonts w:ascii="Calibri" w:eastAsia="Times New Roman" w:hAnsi="Calibri" w:cs="Calibri"/>
                <w:sz w:val="24"/>
                <w:szCs w:val="24"/>
                <w:lang w:val="en-CA" w:eastAsia="en-GB"/>
              </w:rPr>
            </w:pPr>
            <w:r>
              <w:rPr>
                <w:rFonts w:ascii="Calibri" w:eastAsia="Calibri" w:hAnsi="Calibri" w:cs="Times New Roman"/>
                <w:b/>
                <w:bCs/>
                <w:lang w:val="en-GB"/>
              </w:rPr>
              <w:t xml:space="preserve">Motion on </w:t>
            </w:r>
            <w:r w:rsidRPr="003D5D7B">
              <w:rPr>
                <w:rFonts w:ascii="Calibri" w:eastAsia="Calibri" w:hAnsi="Calibri" w:cs="Times New Roman"/>
                <w:b/>
                <w:bCs/>
                <w:lang w:val="en-GB"/>
              </w:rPr>
              <w:t>policy on college inequalities</w:t>
            </w:r>
          </w:p>
          <w:p w14:paraId="0BC4E17C" w14:textId="1B0AFB69" w:rsidR="003D5D7B" w:rsidRPr="003D5D7B" w:rsidRDefault="003D5D7B" w:rsidP="007840C4">
            <w:pPr>
              <w:textAlignment w:val="baseline"/>
              <w:rPr>
                <w:rFonts w:ascii="Calibri" w:eastAsia="Times New Roman" w:hAnsi="Calibri" w:cs="Calibri"/>
                <w:sz w:val="24"/>
                <w:szCs w:val="24"/>
                <w:lang w:val="en-CA" w:eastAsia="en-GB"/>
              </w:rPr>
            </w:pPr>
          </w:p>
          <w:p w14:paraId="0F5BA8D0" w14:textId="6CE32F2E" w:rsidR="003D5D7B" w:rsidRDefault="002A2389" w:rsidP="002A2389">
            <w:pPr>
              <w:textAlignment w:val="baseline"/>
              <w:rPr>
                <w:rFonts w:ascii="Calibri" w:eastAsia="Times New Roman" w:hAnsi="Calibri" w:cs="Calibri"/>
                <w:sz w:val="24"/>
                <w:szCs w:val="24"/>
                <w:lang w:val="en-CA" w:eastAsia="en-GB"/>
              </w:rPr>
            </w:pPr>
            <w:r w:rsidRPr="002A2389">
              <w:rPr>
                <w:rFonts w:ascii="Calibri" w:eastAsia="Times New Roman" w:hAnsi="Calibri" w:cs="Calibri"/>
                <w:sz w:val="24"/>
                <w:szCs w:val="24"/>
                <w:lang w:val="en-CA" w:eastAsia="en-GB"/>
              </w:rPr>
              <w:t>Riley Sanborn</w:t>
            </w:r>
            <w:r>
              <w:rPr>
                <w:rFonts w:ascii="Calibri" w:eastAsia="Times New Roman" w:hAnsi="Calibri" w:cs="Calibri"/>
                <w:sz w:val="24"/>
                <w:szCs w:val="24"/>
                <w:lang w:val="en-CA" w:eastAsia="en-GB"/>
              </w:rPr>
              <w:t xml:space="preserve"> noted that the </w:t>
            </w:r>
            <w:r w:rsidRPr="002A2389">
              <w:rPr>
                <w:rFonts w:ascii="Calibri" w:eastAsia="Times New Roman" w:hAnsi="Calibri" w:cs="Calibri"/>
                <w:sz w:val="24"/>
                <w:szCs w:val="24"/>
                <w:lang w:val="en-CA" w:eastAsia="en-GB"/>
              </w:rPr>
              <w:t>motion commits the SU to communicating</w:t>
            </w:r>
            <w:r>
              <w:rPr>
                <w:rFonts w:ascii="Calibri" w:eastAsia="Times New Roman" w:hAnsi="Calibri" w:cs="Calibri"/>
                <w:sz w:val="24"/>
                <w:szCs w:val="24"/>
                <w:lang w:val="en-CA" w:eastAsia="en-GB"/>
              </w:rPr>
              <w:t xml:space="preserve"> </w:t>
            </w:r>
            <w:r w:rsidRPr="002A2389">
              <w:rPr>
                <w:rFonts w:ascii="Calibri" w:eastAsia="Times New Roman" w:hAnsi="Calibri" w:cs="Calibri"/>
                <w:sz w:val="24"/>
                <w:szCs w:val="24"/>
                <w:lang w:val="en-CA" w:eastAsia="en-GB"/>
              </w:rPr>
              <w:t>t</w:t>
            </w:r>
            <w:r>
              <w:rPr>
                <w:rFonts w:ascii="Calibri" w:eastAsia="Times New Roman" w:hAnsi="Calibri" w:cs="Calibri"/>
                <w:sz w:val="24"/>
                <w:szCs w:val="24"/>
                <w:lang w:val="en-CA" w:eastAsia="en-GB"/>
              </w:rPr>
              <w:t xml:space="preserve">o the </w:t>
            </w:r>
            <w:r w:rsidRPr="002A2389">
              <w:rPr>
                <w:rFonts w:ascii="Calibri" w:eastAsia="Times New Roman" w:hAnsi="Calibri" w:cs="Calibri"/>
                <w:sz w:val="24"/>
                <w:szCs w:val="24"/>
                <w:lang w:val="en-CA" w:eastAsia="en-GB"/>
              </w:rPr>
              <w:t xml:space="preserve">Council </w:t>
            </w:r>
            <w:r>
              <w:rPr>
                <w:rFonts w:ascii="Calibri" w:eastAsia="Times New Roman" w:hAnsi="Calibri" w:cs="Calibri"/>
                <w:sz w:val="24"/>
                <w:szCs w:val="24"/>
                <w:lang w:val="en-CA" w:eastAsia="en-GB"/>
              </w:rPr>
              <w:t>C</w:t>
            </w:r>
            <w:r w:rsidRPr="002A2389">
              <w:rPr>
                <w:rFonts w:ascii="Calibri" w:eastAsia="Times New Roman" w:hAnsi="Calibri" w:cs="Calibri"/>
                <w:sz w:val="24"/>
                <w:szCs w:val="24"/>
                <w:lang w:val="en-CA" w:eastAsia="en-GB"/>
              </w:rPr>
              <w:t>olleges i</w:t>
            </w:r>
            <w:r>
              <w:rPr>
                <w:rFonts w:ascii="Calibri" w:eastAsia="Times New Roman" w:hAnsi="Calibri" w:cs="Calibri"/>
                <w:sz w:val="24"/>
                <w:szCs w:val="24"/>
                <w:lang w:val="en-CA" w:eastAsia="en-GB"/>
              </w:rPr>
              <w:t>t</w:t>
            </w:r>
            <w:r w:rsidRPr="002A2389">
              <w:rPr>
                <w:rFonts w:ascii="Calibri" w:eastAsia="Times New Roman" w:hAnsi="Calibri" w:cs="Calibri"/>
                <w:sz w:val="24"/>
                <w:szCs w:val="24"/>
                <w:lang w:val="en-CA" w:eastAsia="en-GB"/>
              </w:rPr>
              <w:t xml:space="preserve">s support for </w:t>
            </w:r>
            <w:r>
              <w:rPr>
                <w:rFonts w:ascii="Calibri" w:eastAsia="Times New Roman" w:hAnsi="Calibri" w:cs="Calibri"/>
                <w:sz w:val="24"/>
                <w:szCs w:val="24"/>
                <w:lang w:val="en-CA" w:eastAsia="en-GB"/>
              </w:rPr>
              <w:t>__</w:t>
            </w:r>
            <w:r w:rsidRPr="002A2389">
              <w:rPr>
                <w:rFonts w:ascii="Calibri" w:eastAsia="Times New Roman" w:hAnsi="Calibri" w:cs="Calibri"/>
                <w:sz w:val="24"/>
                <w:szCs w:val="24"/>
                <w:lang w:val="en-CA" w:eastAsia="en-GB"/>
              </w:rPr>
              <w:t xml:space="preserve"> inclusion in the college contribution scheme. It also calls upon </w:t>
            </w:r>
            <w:r w:rsidRPr="002A2389">
              <w:rPr>
                <w:rFonts w:ascii="Calibri" w:eastAsia="Times New Roman" w:hAnsi="Calibri" w:cs="Calibri"/>
                <w:sz w:val="24"/>
                <w:szCs w:val="24"/>
                <w:lang w:val="en-CA" w:eastAsia="en-GB"/>
              </w:rPr>
              <w:lastRenderedPageBreak/>
              <w:t>heads of common rooms to advocate to your heads of house, to support and to vote in favor of PPH inclusion in the scheme.</w:t>
            </w:r>
          </w:p>
          <w:p w14:paraId="6295D8BE" w14:textId="29A8D38E" w:rsidR="002A2389" w:rsidRDefault="002A2389" w:rsidP="002A2389">
            <w:pPr>
              <w:textAlignment w:val="baseline"/>
              <w:rPr>
                <w:rFonts w:ascii="Calibri" w:eastAsia="Times New Roman" w:hAnsi="Calibri" w:cs="Calibri"/>
                <w:sz w:val="24"/>
                <w:szCs w:val="24"/>
                <w:lang w:val="en-CA" w:eastAsia="en-GB"/>
              </w:rPr>
            </w:pPr>
          </w:p>
          <w:p w14:paraId="285A79BF" w14:textId="77777777" w:rsidR="002A2389" w:rsidRDefault="002A2389" w:rsidP="002A2389">
            <w:pPr>
              <w:spacing w:line="259" w:lineRule="auto"/>
              <w:rPr>
                <w:rFonts w:eastAsia="Calibri" w:cstheme="minorHAnsi"/>
                <w:b/>
                <w:bCs/>
                <w:color w:val="000000" w:themeColor="text1"/>
                <w:sz w:val="24"/>
                <w:szCs w:val="24"/>
              </w:rPr>
            </w:pPr>
            <w:r w:rsidRPr="005D20D7">
              <w:rPr>
                <w:rFonts w:eastAsia="Calibri" w:cstheme="minorHAnsi"/>
                <w:b/>
                <w:bCs/>
                <w:color w:val="000000" w:themeColor="text1"/>
                <w:sz w:val="24"/>
                <w:szCs w:val="24"/>
              </w:rPr>
              <w:t>Chair opened the floor for questions and comments.</w:t>
            </w:r>
          </w:p>
          <w:p w14:paraId="4CC8C2F4" w14:textId="31FD5F9E" w:rsidR="002A2389" w:rsidRDefault="002A2389" w:rsidP="002A2389">
            <w:pPr>
              <w:textAlignment w:val="baseline"/>
              <w:rPr>
                <w:rFonts w:ascii="Calibri" w:eastAsia="Times New Roman" w:hAnsi="Calibri" w:cs="Calibri"/>
                <w:sz w:val="24"/>
                <w:szCs w:val="24"/>
                <w:lang w:eastAsia="en-GB"/>
              </w:rPr>
            </w:pPr>
          </w:p>
          <w:p w14:paraId="6049F1F6" w14:textId="365721F6" w:rsidR="002A2389" w:rsidRDefault="002A2389" w:rsidP="002A2389">
            <w:pP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How would this </w:t>
            </w:r>
            <w:r w:rsidR="007849A8">
              <w:rPr>
                <w:rFonts w:ascii="Calibri" w:eastAsia="Times New Roman" w:hAnsi="Calibri" w:cs="Calibri"/>
                <w:sz w:val="24"/>
                <w:szCs w:val="24"/>
                <w:lang w:eastAsia="en-GB"/>
              </w:rPr>
              <w:t xml:space="preserve">college contribution </w:t>
            </w:r>
            <w:r>
              <w:rPr>
                <w:rFonts w:ascii="Calibri" w:eastAsia="Times New Roman" w:hAnsi="Calibri" w:cs="Calibri"/>
                <w:sz w:val="24"/>
                <w:szCs w:val="24"/>
                <w:lang w:eastAsia="en-GB"/>
              </w:rPr>
              <w:t>scheme affect colleges</w:t>
            </w:r>
            <w:r w:rsidR="007849A8">
              <w:rPr>
                <w:rFonts w:ascii="Calibri" w:eastAsia="Times New Roman" w:hAnsi="Calibri" w:cs="Calibri"/>
                <w:sz w:val="24"/>
                <w:szCs w:val="24"/>
                <w:lang w:eastAsia="en-GB"/>
              </w:rPr>
              <w:t>?</w:t>
            </w:r>
          </w:p>
          <w:p w14:paraId="47BEADB0" w14:textId="791A122D" w:rsidR="007849A8" w:rsidRDefault="007849A8" w:rsidP="002A2389">
            <w:pPr>
              <w:textAlignment w:val="baseline"/>
              <w:rPr>
                <w:rFonts w:ascii="Calibri" w:eastAsia="Times New Roman" w:hAnsi="Calibri" w:cs="Calibri"/>
                <w:sz w:val="24"/>
                <w:szCs w:val="24"/>
                <w:lang w:eastAsia="en-GB"/>
              </w:rPr>
            </w:pPr>
          </w:p>
          <w:p w14:paraId="78382EFF" w14:textId="683EC437" w:rsidR="007849A8" w:rsidRPr="002A2389" w:rsidRDefault="007849A8" w:rsidP="002A2389">
            <w:pP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Introduced PPH would introduce healthy competition for the funds available.</w:t>
            </w:r>
          </w:p>
          <w:p w14:paraId="13B13171" w14:textId="4AFA71CF" w:rsidR="002A2389" w:rsidRDefault="002A2389" w:rsidP="002A2389">
            <w:pPr>
              <w:textAlignment w:val="baseline"/>
              <w:rPr>
                <w:rFonts w:ascii="Calibri" w:eastAsia="Times New Roman" w:hAnsi="Calibri" w:cs="Calibri"/>
                <w:sz w:val="24"/>
                <w:szCs w:val="24"/>
                <w:lang w:val="en-CA" w:eastAsia="en-GB"/>
              </w:rPr>
            </w:pPr>
          </w:p>
          <w:p w14:paraId="04ECE766" w14:textId="629C0C65" w:rsidR="007849A8" w:rsidRDefault="007849A8" w:rsidP="002A2389">
            <w:pPr>
              <w:textAlignment w:val="baseline"/>
              <w:rPr>
                <w:rFonts w:ascii="Calibri" w:eastAsia="Times New Roman" w:hAnsi="Calibri" w:cs="Calibri"/>
                <w:sz w:val="24"/>
                <w:szCs w:val="24"/>
                <w:lang w:val="en-CA" w:eastAsia="en-GB"/>
              </w:rPr>
            </w:pPr>
            <w:r>
              <w:rPr>
                <w:rFonts w:ascii="Calibri" w:eastAsia="Times New Roman" w:hAnsi="Calibri" w:cs="Calibri"/>
                <w:sz w:val="24"/>
                <w:szCs w:val="24"/>
                <w:lang w:val="en-CA" w:eastAsia="en-GB"/>
              </w:rPr>
              <w:t>Do permanent Private Halls have representation in the Conference of Colleges?</w:t>
            </w:r>
          </w:p>
          <w:p w14:paraId="17947A7A" w14:textId="5F5F221C" w:rsidR="007849A8" w:rsidRDefault="007849A8" w:rsidP="002A2389">
            <w:pPr>
              <w:textAlignment w:val="baseline"/>
              <w:rPr>
                <w:rFonts w:ascii="Calibri" w:eastAsia="Times New Roman" w:hAnsi="Calibri" w:cs="Calibri"/>
                <w:sz w:val="24"/>
                <w:szCs w:val="24"/>
                <w:lang w:val="en-CA" w:eastAsia="en-GB"/>
              </w:rPr>
            </w:pPr>
          </w:p>
          <w:p w14:paraId="5FAC67E2" w14:textId="6F2A66E0" w:rsidR="007849A8" w:rsidRDefault="007849A8" w:rsidP="002A2389">
            <w:pPr>
              <w:textAlignment w:val="baseline"/>
              <w:rPr>
                <w:rFonts w:ascii="Calibri" w:eastAsia="Times New Roman" w:hAnsi="Calibri" w:cs="Calibri"/>
                <w:sz w:val="24"/>
                <w:szCs w:val="24"/>
                <w:lang w:val="en-CA" w:eastAsia="en-GB"/>
              </w:rPr>
            </w:pPr>
            <w:r>
              <w:rPr>
                <w:rFonts w:ascii="Calibri" w:eastAsia="Times New Roman" w:hAnsi="Calibri" w:cs="Calibri"/>
                <w:sz w:val="24"/>
                <w:szCs w:val="24"/>
                <w:lang w:val="en-CA" w:eastAsia="en-GB"/>
              </w:rPr>
              <w:t>No.</w:t>
            </w:r>
          </w:p>
          <w:p w14:paraId="456ED9E6" w14:textId="48AA3095" w:rsidR="007849A8" w:rsidRDefault="007849A8" w:rsidP="002A2389">
            <w:pPr>
              <w:textAlignment w:val="baseline"/>
              <w:rPr>
                <w:rFonts w:ascii="Calibri" w:eastAsia="Times New Roman" w:hAnsi="Calibri" w:cs="Calibri"/>
                <w:sz w:val="24"/>
                <w:szCs w:val="24"/>
                <w:lang w:val="en-CA" w:eastAsia="en-GB"/>
              </w:rPr>
            </w:pPr>
          </w:p>
          <w:p w14:paraId="4416B0C6" w14:textId="51487F26" w:rsidR="007849A8" w:rsidRPr="007840C4" w:rsidRDefault="007849A8" w:rsidP="002A2389">
            <w:pPr>
              <w:textAlignment w:val="baseline"/>
              <w:rPr>
                <w:rFonts w:ascii="Calibri" w:eastAsia="Times New Roman" w:hAnsi="Calibri" w:cs="Calibri"/>
                <w:sz w:val="24"/>
                <w:szCs w:val="24"/>
                <w:lang w:val="en-CA" w:eastAsia="en-GB"/>
              </w:rPr>
            </w:pPr>
            <w:r w:rsidRPr="00410182">
              <w:rPr>
                <w:rFonts w:ascii="Calibri" w:eastAsia="Times New Roman" w:hAnsi="Calibri" w:cs="Calibri"/>
                <w:b/>
                <w:bCs/>
                <w:sz w:val="24"/>
                <w:szCs w:val="24"/>
                <w:lang w:val="en-GB" w:eastAsia="en-GB"/>
              </w:rPr>
              <w:t>Chair opened the floor for speeches for and against the motion.</w:t>
            </w:r>
          </w:p>
          <w:p w14:paraId="552F035E" w14:textId="48B9941D" w:rsidR="008C2C40" w:rsidRDefault="008C2C40" w:rsidP="000E765A">
            <w:pPr>
              <w:textAlignment w:val="baseline"/>
              <w:rPr>
                <w:rFonts w:ascii="Calibri" w:eastAsia="Times New Roman" w:hAnsi="Calibri" w:cs="Calibri"/>
                <w:b/>
                <w:bCs/>
                <w:sz w:val="24"/>
                <w:szCs w:val="24"/>
                <w:lang w:val="en-CA" w:eastAsia="en-GB"/>
              </w:rPr>
            </w:pPr>
          </w:p>
          <w:p w14:paraId="1273F661" w14:textId="05A3B462" w:rsidR="007849A8" w:rsidRDefault="007849A8" w:rsidP="000E765A">
            <w:pPr>
              <w:textAlignment w:val="baseline"/>
              <w:rPr>
                <w:rFonts w:ascii="Calibri" w:eastAsia="Times New Roman" w:hAnsi="Calibri" w:cs="Calibri"/>
                <w:sz w:val="24"/>
                <w:szCs w:val="24"/>
                <w:lang w:val="en-CA" w:eastAsia="en-GB"/>
              </w:rPr>
            </w:pPr>
            <w:r>
              <w:rPr>
                <w:rFonts w:ascii="Calibri" w:eastAsia="Times New Roman" w:hAnsi="Calibri" w:cs="Calibri"/>
                <w:sz w:val="24"/>
                <w:szCs w:val="24"/>
                <w:lang w:val="en-CA" w:eastAsia="en-GB"/>
              </w:rPr>
              <w:t>Students at PPH deserve of same treatment as those at permanent colleges.</w:t>
            </w:r>
          </w:p>
          <w:p w14:paraId="55211312" w14:textId="77777777" w:rsidR="007849A8" w:rsidRPr="007840C4" w:rsidRDefault="007849A8" w:rsidP="000E765A">
            <w:pPr>
              <w:textAlignment w:val="baseline"/>
              <w:rPr>
                <w:rFonts w:ascii="Calibri" w:eastAsia="Times New Roman" w:hAnsi="Calibri" w:cs="Calibri"/>
                <w:b/>
                <w:bCs/>
                <w:sz w:val="24"/>
                <w:szCs w:val="24"/>
                <w:lang w:val="en-CA" w:eastAsia="en-GB"/>
              </w:rPr>
            </w:pPr>
          </w:p>
          <w:p w14:paraId="596F240A" w14:textId="77777777" w:rsidR="003D5D7B" w:rsidRPr="003D5D7B" w:rsidRDefault="003D5D7B" w:rsidP="003D5D7B">
            <w:pPr>
              <w:rPr>
                <w:rFonts w:ascii="Calibri" w:eastAsia="Calibri" w:hAnsi="Calibri" w:cs="Times New Roman"/>
                <w:b/>
                <w:bCs/>
                <w:lang w:val="en-GB"/>
              </w:rPr>
            </w:pPr>
            <w:r w:rsidRPr="003D5D7B">
              <w:rPr>
                <w:rFonts w:ascii="Calibri" w:eastAsia="Calibri" w:hAnsi="Calibri" w:cs="Times New Roman"/>
                <w:b/>
                <w:bCs/>
                <w:lang w:val="en-GB"/>
              </w:rPr>
              <w:t>Motion to renew and update policy on college inequalities</w:t>
            </w:r>
          </w:p>
          <w:p w14:paraId="17C68873" w14:textId="77777777" w:rsidR="003D5D7B" w:rsidRPr="003D5D7B" w:rsidRDefault="003D5D7B" w:rsidP="003D5D7B">
            <w:pPr>
              <w:rPr>
                <w:rFonts w:ascii="Calibri" w:eastAsia="Calibri" w:hAnsi="Calibri" w:cs="Times New Roman"/>
                <w:lang w:val="en-GB"/>
              </w:rPr>
            </w:pPr>
            <w:r w:rsidRPr="003D5D7B">
              <w:rPr>
                <w:rFonts w:ascii="Calibri" w:eastAsia="Calibri" w:hAnsi="Calibri" w:cs="Times New Roman"/>
                <w:lang w:val="en-GB"/>
              </w:rPr>
              <w:t>Total Votes 34</w:t>
            </w:r>
          </w:p>
          <w:p w14:paraId="366D5E13" w14:textId="77777777" w:rsidR="003D5D7B" w:rsidRPr="003D5D7B" w:rsidRDefault="003D5D7B" w:rsidP="003D5D7B">
            <w:pPr>
              <w:rPr>
                <w:rFonts w:ascii="Calibri" w:eastAsia="Calibri" w:hAnsi="Calibri" w:cs="Times New Roman"/>
                <w:lang w:val="en-GB"/>
              </w:rPr>
            </w:pPr>
            <w:r w:rsidRPr="003D5D7B">
              <w:rPr>
                <w:rFonts w:ascii="Calibri" w:eastAsia="Calibri" w:hAnsi="Calibri" w:cs="Times New Roman"/>
                <w:lang w:val="en-GB"/>
              </w:rPr>
              <w:t>For 31</w:t>
            </w:r>
          </w:p>
          <w:p w14:paraId="1CBEBE85" w14:textId="77777777" w:rsidR="003D5D7B" w:rsidRPr="003D5D7B" w:rsidRDefault="003D5D7B" w:rsidP="003D5D7B">
            <w:pPr>
              <w:rPr>
                <w:rFonts w:ascii="Calibri" w:eastAsia="Calibri" w:hAnsi="Calibri" w:cs="Times New Roman"/>
                <w:lang w:val="en-GB"/>
              </w:rPr>
            </w:pPr>
            <w:r w:rsidRPr="003D5D7B">
              <w:rPr>
                <w:rFonts w:ascii="Calibri" w:eastAsia="Calibri" w:hAnsi="Calibri" w:cs="Times New Roman"/>
                <w:lang w:val="en-GB"/>
              </w:rPr>
              <w:t>Against</w:t>
            </w:r>
            <w:r w:rsidRPr="003D5D7B">
              <w:rPr>
                <w:rFonts w:ascii="Calibri" w:eastAsia="Calibri" w:hAnsi="Calibri" w:cs="Times New Roman"/>
                <w:lang w:val="en-GB"/>
              </w:rPr>
              <w:tab/>
              <w:t>2</w:t>
            </w:r>
          </w:p>
          <w:p w14:paraId="5C9FAFF5" w14:textId="77777777" w:rsidR="003D5D7B" w:rsidRPr="003D5D7B" w:rsidRDefault="003D5D7B" w:rsidP="003D5D7B">
            <w:pPr>
              <w:rPr>
                <w:rFonts w:ascii="Calibri" w:eastAsia="Calibri" w:hAnsi="Calibri" w:cs="Times New Roman"/>
                <w:lang w:val="en-GB"/>
              </w:rPr>
            </w:pPr>
            <w:r w:rsidRPr="003D5D7B">
              <w:rPr>
                <w:rFonts w:ascii="Calibri" w:eastAsia="Calibri" w:hAnsi="Calibri" w:cs="Times New Roman"/>
                <w:lang w:val="en-GB"/>
              </w:rPr>
              <w:t>Abstain 1</w:t>
            </w:r>
          </w:p>
          <w:p w14:paraId="752E3A52" w14:textId="77777777" w:rsidR="003D5D7B" w:rsidRPr="003D5D7B" w:rsidRDefault="003D5D7B" w:rsidP="003D5D7B">
            <w:pPr>
              <w:rPr>
                <w:rFonts w:ascii="Calibri" w:eastAsia="Calibri" w:hAnsi="Calibri" w:cs="Times New Roman"/>
                <w:b/>
                <w:bCs/>
                <w:lang w:val="en-GB"/>
              </w:rPr>
            </w:pPr>
            <w:r w:rsidRPr="003D5D7B">
              <w:rPr>
                <w:rFonts w:ascii="Calibri" w:eastAsia="Calibri" w:hAnsi="Calibri" w:cs="Times New Roman"/>
                <w:b/>
                <w:bCs/>
                <w:lang w:val="en-GB"/>
              </w:rPr>
              <w:t>The motion was deemed to be CARRIED</w:t>
            </w:r>
          </w:p>
          <w:p w14:paraId="6B116FBA" w14:textId="77777777" w:rsidR="008C2C40" w:rsidRDefault="008C2C40" w:rsidP="000E765A">
            <w:pPr>
              <w:textAlignment w:val="baseline"/>
              <w:rPr>
                <w:rFonts w:ascii="Calibri" w:eastAsia="Times New Roman" w:hAnsi="Calibri" w:cs="Calibri"/>
                <w:b/>
                <w:bCs/>
                <w:sz w:val="24"/>
                <w:szCs w:val="24"/>
                <w:lang w:val="en-GB" w:eastAsia="en-GB"/>
              </w:rPr>
            </w:pPr>
          </w:p>
          <w:p w14:paraId="7F2D02EB" w14:textId="77777777" w:rsidR="008204F8" w:rsidRDefault="008C2C40" w:rsidP="000E765A">
            <w:pPr>
              <w:textAlignment w:val="baseline"/>
              <w:rPr>
                <w:rFonts w:ascii="Calibri" w:eastAsia="Times New Roman" w:hAnsi="Calibri" w:cs="Calibri"/>
                <w:sz w:val="24"/>
                <w:szCs w:val="24"/>
                <w:lang w:val="en-GB" w:eastAsia="en-GB"/>
              </w:rPr>
            </w:pPr>
            <w:r w:rsidRPr="00257E40">
              <w:rPr>
                <w:rFonts w:ascii="Calibri" w:eastAsia="Times New Roman" w:hAnsi="Calibri" w:cs="Calibri"/>
                <w:b/>
                <w:bCs/>
                <w:sz w:val="24"/>
                <w:szCs w:val="24"/>
                <w:lang w:val="en-GB" w:eastAsia="en-GB"/>
              </w:rPr>
              <w:t>Any Other Business</w:t>
            </w:r>
            <w:r w:rsidRPr="00257E40">
              <w:rPr>
                <w:rFonts w:ascii="Calibri" w:eastAsia="Times New Roman" w:hAnsi="Calibri" w:cs="Calibri"/>
                <w:sz w:val="24"/>
                <w:szCs w:val="24"/>
                <w:lang w:val="en-GB" w:eastAsia="en-GB"/>
              </w:rPr>
              <w:t> </w:t>
            </w:r>
          </w:p>
          <w:p w14:paraId="388170A1" w14:textId="77777777" w:rsidR="008204F8" w:rsidRDefault="008204F8" w:rsidP="000E765A">
            <w:pPr>
              <w:textAlignment w:val="baseline"/>
              <w:rPr>
                <w:rFonts w:ascii="Calibri" w:eastAsia="Times New Roman" w:hAnsi="Calibri" w:cs="Calibri"/>
                <w:sz w:val="24"/>
                <w:szCs w:val="24"/>
                <w:lang w:val="en-GB" w:eastAsia="en-GB"/>
              </w:rPr>
            </w:pPr>
          </w:p>
          <w:p w14:paraId="48F79C2A" w14:textId="7CD5FE15" w:rsidR="008C2C40" w:rsidRPr="008204F8" w:rsidRDefault="008C2C40" w:rsidP="000E765A">
            <w:pPr>
              <w:textAlignment w:val="baseline"/>
              <w:rPr>
                <w:rFonts w:ascii="Calibri" w:eastAsia="Times New Roman" w:hAnsi="Calibri" w:cs="Calibri"/>
                <w:sz w:val="24"/>
                <w:szCs w:val="24"/>
                <w:lang w:val="en-GB" w:eastAsia="en-GB"/>
              </w:rPr>
            </w:pPr>
            <w:r w:rsidRPr="00257E40">
              <w:rPr>
                <w:rFonts w:ascii="Calibri" w:eastAsia="Times New Roman" w:hAnsi="Calibri" w:cs="Calibri"/>
                <w:b/>
                <w:bCs/>
                <w:sz w:val="24"/>
                <w:szCs w:val="24"/>
                <w:lang w:val="en-GB" w:eastAsia="en-GB"/>
              </w:rPr>
              <w:t>Chair declares meeting finished at 1</w:t>
            </w:r>
            <w:r w:rsidR="00C67F98">
              <w:rPr>
                <w:rFonts w:ascii="Calibri" w:eastAsia="Times New Roman" w:hAnsi="Calibri" w:cs="Calibri"/>
                <w:b/>
                <w:bCs/>
                <w:sz w:val="24"/>
                <w:szCs w:val="24"/>
                <w:lang w:val="en-GB" w:eastAsia="en-GB"/>
              </w:rPr>
              <w:t>9</w:t>
            </w:r>
            <w:r w:rsidRPr="00257E40">
              <w:rPr>
                <w:rFonts w:ascii="Calibri" w:eastAsia="Times New Roman" w:hAnsi="Calibri" w:cs="Calibri"/>
                <w:b/>
                <w:bCs/>
                <w:sz w:val="24"/>
                <w:szCs w:val="24"/>
                <w:lang w:val="en-GB" w:eastAsia="en-GB"/>
              </w:rPr>
              <w:t>:</w:t>
            </w:r>
            <w:r w:rsidR="008204F8">
              <w:rPr>
                <w:rFonts w:ascii="Calibri" w:eastAsia="Times New Roman" w:hAnsi="Calibri" w:cs="Calibri"/>
                <w:b/>
                <w:bCs/>
                <w:sz w:val="24"/>
                <w:szCs w:val="24"/>
                <w:lang w:val="en-GB" w:eastAsia="en-GB"/>
              </w:rPr>
              <w:t>30</w:t>
            </w:r>
            <w:r>
              <w:rPr>
                <w:rFonts w:ascii="Calibri" w:eastAsia="Times New Roman" w:hAnsi="Calibri" w:cs="Calibri"/>
                <w:b/>
                <w:bCs/>
                <w:sz w:val="24"/>
                <w:szCs w:val="24"/>
                <w:lang w:val="en-GB" w:eastAsia="en-GB"/>
              </w:rPr>
              <w:t xml:space="preserve"> p.m.</w:t>
            </w:r>
          </w:p>
        </w:tc>
        <w:tc>
          <w:tcPr>
            <w:tcW w:w="2130" w:type="dxa"/>
            <w:hideMark/>
          </w:tcPr>
          <w:p w14:paraId="5E2ED3B8" w14:textId="77777777" w:rsidR="008C2C40" w:rsidRPr="00257E40" w:rsidRDefault="008C2C40" w:rsidP="000E765A">
            <w:pPr>
              <w:textAlignment w:val="baseline"/>
              <w:rPr>
                <w:rFonts w:ascii="Segoe UI" w:eastAsia="Times New Roman" w:hAnsi="Segoe UI" w:cs="Segoe UI"/>
                <w:sz w:val="24"/>
                <w:szCs w:val="24"/>
                <w:lang w:val="en-GB" w:eastAsia="en-GB"/>
              </w:rPr>
            </w:pPr>
            <w:r w:rsidRPr="00257E40">
              <w:rPr>
                <w:rFonts w:ascii="Calibri" w:eastAsia="Times New Roman" w:hAnsi="Calibri" w:cs="Calibri"/>
                <w:sz w:val="24"/>
                <w:szCs w:val="24"/>
                <w:lang w:val="en-GB" w:eastAsia="en-GB"/>
              </w:rPr>
              <w:lastRenderedPageBreak/>
              <w:t>To note </w:t>
            </w:r>
          </w:p>
        </w:tc>
      </w:tr>
    </w:tbl>
    <w:p w14:paraId="2C078E63" w14:textId="5B6FF246" w:rsidR="0091265B" w:rsidRPr="005D20D7" w:rsidRDefault="0091265B" w:rsidP="005D20D7">
      <w:pPr>
        <w:rPr>
          <w:sz w:val="24"/>
          <w:szCs w:val="24"/>
        </w:rPr>
      </w:pPr>
    </w:p>
    <w:sectPr w:rsidR="0091265B" w:rsidRPr="005D2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07634"/>
    <w:multiLevelType w:val="hybridMultilevel"/>
    <w:tmpl w:val="0B58AAA6"/>
    <w:lvl w:ilvl="0" w:tplc="C9A8B8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8401DC"/>
    <w:multiLevelType w:val="hybridMultilevel"/>
    <w:tmpl w:val="F0601A12"/>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 w15:restartNumberingAfterBreak="0">
    <w:nsid w:val="1A6E3311"/>
    <w:multiLevelType w:val="hybridMultilevel"/>
    <w:tmpl w:val="B5EC9A9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32C504B"/>
    <w:multiLevelType w:val="hybridMultilevel"/>
    <w:tmpl w:val="38AEF992"/>
    <w:lvl w:ilvl="0" w:tplc="D5C2073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88A2C82"/>
    <w:multiLevelType w:val="hybridMultilevel"/>
    <w:tmpl w:val="770EC6E2"/>
    <w:lvl w:ilvl="0" w:tplc="EA963BAA">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CB1225"/>
    <w:multiLevelType w:val="hybridMultilevel"/>
    <w:tmpl w:val="899E1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F50018"/>
    <w:multiLevelType w:val="hybridMultilevel"/>
    <w:tmpl w:val="6A06C95C"/>
    <w:lvl w:ilvl="0" w:tplc="4D7ABDA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040C00"/>
    <w:rsid w:val="000274E7"/>
    <w:rsid w:val="0006516C"/>
    <w:rsid w:val="00153EC8"/>
    <w:rsid w:val="00154CCE"/>
    <w:rsid w:val="001D2549"/>
    <w:rsid w:val="001E1523"/>
    <w:rsid w:val="0020512A"/>
    <w:rsid w:val="00227F17"/>
    <w:rsid w:val="00257E40"/>
    <w:rsid w:val="002A2389"/>
    <w:rsid w:val="003128E3"/>
    <w:rsid w:val="003D5D7B"/>
    <w:rsid w:val="003E0619"/>
    <w:rsid w:val="00410182"/>
    <w:rsid w:val="00481C49"/>
    <w:rsid w:val="004A74EF"/>
    <w:rsid w:val="004C4110"/>
    <w:rsid w:val="005050C5"/>
    <w:rsid w:val="005269ED"/>
    <w:rsid w:val="005358C0"/>
    <w:rsid w:val="005644B7"/>
    <w:rsid w:val="00574B26"/>
    <w:rsid w:val="005A3B17"/>
    <w:rsid w:val="005D20D7"/>
    <w:rsid w:val="0063765F"/>
    <w:rsid w:val="00696B80"/>
    <w:rsid w:val="006A4FC8"/>
    <w:rsid w:val="006C6F3E"/>
    <w:rsid w:val="0072708C"/>
    <w:rsid w:val="007840C4"/>
    <w:rsid w:val="007849A8"/>
    <w:rsid w:val="007C22B5"/>
    <w:rsid w:val="0080411D"/>
    <w:rsid w:val="008204F8"/>
    <w:rsid w:val="00833DF9"/>
    <w:rsid w:val="008C2C40"/>
    <w:rsid w:val="008F3624"/>
    <w:rsid w:val="008F6029"/>
    <w:rsid w:val="0091265B"/>
    <w:rsid w:val="009544B4"/>
    <w:rsid w:val="00991ED5"/>
    <w:rsid w:val="0099FA2D"/>
    <w:rsid w:val="009C2790"/>
    <w:rsid w:val="00A346F1"/>
    <w:rsid w:val="00A86269"/>
    <w:rsid w:val="00AB34E0"/>
    <w:rsid w:val="00AC0F67"/>
    <w:rsid w:val="00B93187"/>
    <w:rsid w:val="00B96344"/>
    <w:rsid w:val="00C56539"/>
    <w:rsid w:val="00C67F98"/>
    <w:rsid w:val="00CC6D32"/>
    <w:rsid w:val="00DA692D"/>
    <w:rsid w:val="00DE2731"/>
    <w:rsid w:val="00F213F8"/>
    <w:rsid w:val="00F6331F"/>
    <w:rsid w:val="00F96783"/>
    <w:rsid w:val="00FD0C00"/>
    <w:rsid w:val="00FE21E4"/>
    <w:rsid w:val="0235CA8E"/>
    <w:rsid w:val="07399332"/>
    <w:rsid w:val="09961811"/>
    <w:rsid w:val="0CB49076"/>
    <w:rsid w:val="0D2EF3BA"/>
    <w:rsid w:val="171EFAD4"/>
    <w:rsid w:val="1A040C00"/>
    <w:rsid w:val="1DBE7733"/>
    <w:rsid w:val="1F5CFE88"/>
    <w:rsid w:val="2278BFF9"/>
    <w:rsid w:val="22F3233D"/>
    <w:rsid w:val="2341E34A"/>
    <w:rsid w:val="2679840C"/>
    <w:rsid w:val="27C69460"/>
    <w:rsid w:val="28F07050"/>
    <w:rsid w:val="2A8C40B1"/>
    <w:rsid w:val="2CEB7C84"/>
    <w:rsid w:val="31BEEDA7"/>
    <w:rsid w:val="411124B2"/>
    <w:rsid w:val="436ADB77"/>
    <w:rsid w:val="485B8219"/>
    <w:rsid w:val="4B9322DB"/>
    <w:rsid w:val="52CDBD57"/>
    <w:rsid w:val="56055E19"/>
    <w:rsid w:val="56869428"/>
    <w:rsid w:val="593CFEDB"/>
    <w:rsid w:val="5B182F0F"/>
    <w:rsid w:val="5BB1342B"/>
    <w:rsid w:val="5E1FB19C"/>
    <w:rsid w:val="5EE8D4ED"/>
    <w:rsid w:val="622075AF"/>
    <w:rsid w:val="62CAB8C4"/>
    <w:rsid w:val="6A2DBD3B"/>
    <w:rsid w:val="6CA1F28B"/>
    <w:rsid w:val="721CE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0C00"/>
  <w15:chartTrackingRefBased/>
  <w15:docId w15:val="{18B928BC-2250-445C-8468-76C51E58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DA692D"/>
    <w:rPr>
      <w:sz w:val="16"/>
      <w:szCs w:val="16"/>
    </w:rPr>
  </w:style>
  <w:style w:type="paragraph" w:styleId="CommentText">
    <w:name w:val="annotation text"/>
    <w:basedOn w:val="Normal"/>
    <w:link w:val="CommentTextChar"/>
    <w:uiPriority w:val="99"/>
    <w:unhideWhenUsed/>
    <w:rsid w:val="00DA692D"/>
    <w:pPr>
      <w:spacing w:line="240" w:lineRule="auto"/>
    </w:pPr>
    <w:rPr>
      <w:sz w:val="20"/>
      <w:szCs w:val="20"/>
    </w:rPr>
  </w:style>
  <w:style w:type="character" w:customStyle="1" w:styleId="CommentTextChar">
    <w:name w:val="Comment Text Char"/>
    <w:basedOn w:val="DefaultParagraphFont"/>
    <w:link w:val="CommentText"/>
    <w:uiPriority w:val="99"/>
    <w:rsid w:val="00DA692D"/>
    <w:rPr>
      <w:sz w:val="20"/>
      <w:szCs w:val="20"/>
    </w:rPr>
  </w:style>
  <w:style w:type="table" w:customStyle="1" w:styleId="TableGrid1">
    <w:name w:val="Table Grid1"/>
    <w:basedOn w:val="TableNormal"/>
    <w:next w:val="TableGrid"/>
    <w:uiPriority w:val="59"/>
    <w:rsid w:val="00F213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F213F8"/>
  </w:style>
  <w:style w:type="character" w:customStyle="1" w:styleId="eop">
    <w:name w:val="eop"/>
    <w:basedOn w:val="DefaultParagraphFont"/>
    <w:rsid w:val="00F213F8"/>
  </w:style>
  <w:style w:type="paragraph" w:customStyle="1" w:styleId="paragraph">
    <w:name w:val="paragraph"/>
    <w:basedOn w:val="Normal"/>
    <w:rsid w:val="00F213F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213F8"/>
    <w:pPr>
      <w:spacing w:line="256" w:lineRule="auto"/>
      <w:ind w:left="720"/>
      <w:contextualSpacing/>
    </w:pPr>
  </w:style>
  <w:style w:type="character" w:styleId="Strong">
    <w:name w:val="Strong"/>
    <w:basedOn w:val="DefaultParagraphFont"/>
    <w:uiPriority w:val="22"/>
    <w:qFormat/>
    <w:rsid w:val="00F213F8"/>
    <w:rPr>
      <w:b/>
      <w:bCs/>
    </w:rPr>
  </w:style>
  <w:style w:type="paragraph" w:customStyle="1" w:styleId="xmsonormal">
    <w:name w:val="x_msonormal"/>
    <w:basedOn w:val="Normal"/>
    <w:rsid w:val="00481C4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3128E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0512A"/>
    <w:rPr>
      <w:b/>
      <w:bCs/>
    </w:rPr>
  </w:style>
  <w:style w:type="character" w:customStyle="1" w:styleId="CommentSubjectChar">
    <w:name w:val="Comment Subject Char"/>
    <w:basedOn w:val="CommentTextChar"/>
    <w:link w:val="CommentSubject"/>
    <w:uiPriority w:val="99"/>
    <w:semiHidden/>
    <w:rsid w:val="0020512A"/>
    <w:rPr>
      <w:b/>
      <w:bCs/>
      <w:sz w:val="20"/>
      <w:szCs w:val="20"/>
    </w:rPr>
  </w:style>
  <w:style w:type="character" w:styleId="FollowedHyperlink">
    <w:name w:val="FollowedHyperlink"/>
    <w:basedOn w:val="DefaultParagraphFont"/>
    <w:uiPriority w:val="99"/>
    <w:semiHidden/>
    <w:unhideWhenUsed/>
    <w:rsid w:val="002051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5603">
      <w:bodyDiv w:val="1"/>
      <w:marLeft w:val="0"/>
      <w:marRight w:val="0"/>
      <w:marTop w:val="0"/>
      <w:marBottom w:val="0"/>
      <w:divBdr>
        <w:top w:val="none" w:sz="0" w:space="0" w:color="auto"/>
        <w:left w:val="none" w:sz="0" w:space="0" w:color="auto"/>
        <w:bottom w:val="none" w:sz="0" w:space="0" w:color="auto"/>
        <w:right w:val="none" w:sz="0" w:space="0" w:color="auto"/>
      </w:divBdr>
      <w:divsChild>
        <w:div w:id="32048535">
          <w:marLeft w:val="0"/>
          <w:marRight w:val="0"/>
          <w:marTop w:val="0"/>
          <w:marBottom w:val="0"/>
          <w:divBdr>
            <w:top w:val="none" w:sz="0" w:space="0" w:color="auto"/>
            <w:left w:val="none" w:sz="0" w:space="0" w:color="auto"/>
            <w:bottom w:val="none" w:sz="0" w:space="0" w:color="auto"/>
            <w:right w:val="none" w:sz="0" w:space="0" w:color="auto"/>
          </w:divBdr>
          <w:divsChild>
            <w:div w:id="1327437465">
              <w:marLeft w:val="0"/>
              <w:marRight w:val="0"/>
              <w:marTop w:val="0"/>
              <w:marBottom w:val="0"/>
              <w:divBdr>
                <w:top w:val="none" w:sz="0" w:space="0" w:color="auto"/>
                <w:left w:val="none" w:sz="0" w:space="0" w:color="auto"/>
                <w:bottom w:val="none" w:sz="0" w:space="0" w:color="auto"/>
                <w:right w:val="none" w:sz="0" w:space="0" w:color="auto"/>
              </w:divBdr>
            </w:div>
          </w:divsChild>
        </w:div>
        <w:div w:id="735013031">
          <w:marLeft w:val="0"/>
          <w:marRight w:val="0"/>
          <w:marTop w:val="0"/>
          <w:marBottom w:val="0"/>
          <w:divBdr>
            <w:top w:val="none" w:sz="0" w:space="0" w:color="auto"/>
            <w:left w:val="none" w:sz="0" w:space="0" w:color="auto"/>
            <w:bottom w:val="none" w:sz="0" w:space="0" w:color="auto"/>
            <w:right w:val="none" w:sz="0" w:space="0" w:color="auto"/>
          </w:divBdr>
          <w:divsChild>
            <w:div w:id="1975477554">
              <w:marLeft w:val="0"/>
              <w:marRight w:val="0"/>
              <w:marTop w:val="0"/>
              <w:marBottom w:val="0"/>
              <w:divBdr>
                <w:top w:val="none" w:sz="0" w:space="0" w:color="auto"/>
                <w:left w:val="none" w:sz="0" w:space="0" w:color="auto"/>
                <w:bottom w:val="none" w:sz="0" w:space="0" w:color="auto"/>
                <w:right w:val="none" w:sz="0" w:space="0" w:color="auto"/>
              </w:divBdr>
            </w:div>
            <w:div w:id="1647395570">
              <w:marLeft w:val="0"/>
              <w:marRight w:val="0"/>
              <w:marTop w:val="0"/>
              <w:marBottom w:val="0"/>
              <w:divBdr>
                <w:top w:val="none" w:sz="0" w:space="0" w:color="auto"/>
                <w:left w:val="none" w:sz="0" w:space="0" w:color="auto"/>
                <w:bottom w:val="none" w:sz="0" w:space="0" w:color="auto"/>
                <w:right w:val="none" w:sz="0" w:space="0" w:color="auto"/>
              </w:divBdr>
            </w:div>
            <w:div w:id="1827087670">
              <w:marLeft w:val="0"/>
              <w:marRight w:val="0"/>
              <w:marTop w:val="0"/>
              <w:marBottom w:val="0"/>
              <w:divBdr>
                <w:top w:val="none" w:sz="0" w:space="0" w:color="auto"/>
                <w:left w:val="none" w:sz="0" w:space="0" w:color="auto"/>
                <w:bottom w:val="none" w:sz="0" w:space="0" w:color="auto"/>
                <w:right w:val="none" w:sz="0" w:space="0" w:color="auto"/>
              </w:divBdr>
            </w:div>
          </w:divsChild>
        </w:div>
        <w:div w:id="948046835">
          <w:marLeft w:val="0"/>
          <w:marRight w:val="0"/>
          <w:marTop w:val="0"/>
          <w:marBottom w:val="0"/>
          <w:divBdr>
            <w:top w:val="none" w:sz="0" w:space="0" w:color="auto"/>
            <w:left w:val="none" w:sz="0" w:space="0" w:color="auto"/>
            <w:bottom w:val="none" w:sz="0" w:space="0" w:color="auto"/>
            <w:right w:val="none" w:sz="0" w:space="0" w:color="auto"/>
          </w:divBdr>
          <w:divsChild>
            <w:div w:id="125507480">
              <w:marLeft w:val="0"/>
              <w:marRight w:val="0"/>
              <w:marTop w:val="0"/>
              <w:marBottom w:val="0"/>
              <w:divBdr>
                <w:top w:val="none" w:sz="0" w:space="0" w:color="auto"/>
                <w:left w:val="none" w:sz="0" w:space="0" w:color="auto"/>
                <w:bottom w:val="none" w:sz="0" w:space="0" w:color="auto"/>
                <w:right w:val="none" w:sz="0" w:space="0" w:color="auto"/>
              </w:divBdr>
            </w:div>
          </w:divsChild>
        </w:div>
        <w:div w:id="1721981320">
          <w:marLeft w:val="0"/>
          <w:marRight w:val="0"/>
          <w:marTop w:val="0"/>
          <w:marBottom w:val="0"/>
          <w:divBdr>
            <w:top w:val="none" w:sz="0" w:space="0" w:color="auto"/>
            <w:left w:val="none" w:sz="0" w:space="0" w:color="auto"/>
            <w:bottom w:val="none" w:sz="0" w:space="0" w:color="auto"/>
            <w:right w:val="none" w:sz="0" w:space="0" w:color="auto"/>
          </w:divBdr>
          <w:divsChild>
            <w:div w:id="2069571052">
              <w:marLeft w:val="0"/>
              <w:marRight w:val="0"/>
              <w:marTop w:val="0"/>
              <w:marBottom w:val="0"/>
              <w:divBdr>
                <w:top w:val="none" w:sz="0" w:space="0" w:color="auto"/>
                <w:left w:val="none" w:sz="0" w:space="0" w:color="auto"/>
                <w:bottom w:val="none" w:sz="0" w:space="0" w:color="auto"/>
                <w:right w:val="none" w:sz="0" w:space="0" w:color="auto"/>
              </w:divBdr>
            </w:div>
          </w:divsChild>
        </w:div>
        <w:div w:id="1023746895">
          <w:marLeft w:val="0"/>
          <w:marRight w:val="0"/>
          <w:marTop w:val="0"/>
          <w:marBottom w:val="0"/>
          <w:divBdr>
            <w:top w:val="none" w:sz="0" w:space="0" w:color="auto"/>
            <w:left w:val="none" w:sz="0" w:space="0" w:color="auto"/>
            <w:bottom w:val="none" w:sz="0" w:space="0" w:color="auto"/>
            <w:right w:val="none" w:sz="0" w:space="0" w:color="auto"/>
          </w:divBdr>
          <w:divsChild>
            <w:div w:id="1198469282">
              <w:marLeft w:val="0"/>
              <w:marRight w:val="0"/>
              <w:marTop w:val="0"/>
              <w:marBottom w:val="0"/>
              <w:divBdr>
                <w:top w:val="none" w:sz="0" w:space="0" w:color="auto"/>
                <w:left w:val="none" w:sz="0" w:space="0" w:color="auto"/>
                <w:bottom w:val="none" w:sz="0" w:space="0" w:color="auto"/>
                <w:right w:val="none" w:sz="0" w:space="0" w:color="auto"/>
              </w:divBdr>
            </w:div>
          </w:divsChild>
        </w:div>
        <w:div w:id="1761411889">
          <w:marLeft w:val="0"/>
          <w:marRight w:val="0"/>
          <w:marTop w:val="0"/>
          <w:marBottom w:val="0"/>
          <w:divBdr>
            <w:top w:val="none" w:sz="0" w:space="0" w:color="auto"/>
            <w:left w:val="none" w:sz="0" w:space="0" w:color="auto"/>
            <w:bottom w:val="none" w:sz="0" w:space="0" w:color="auto"/>
            <w:right w:val="none" w:sz="0" w:space="0" w:color="auto"/>
          </w:divBdr>
          <w:divsChild>
            <w:div w:id="5995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7421">
      <w:bodyDiv w:val="1"/>
      <w:marLeft w:val="0"/>
      <w:marRight w:val="0"/>
      <w:marTop w:val="0"/>
      <w:marBottom w:val="0"/>
      <w:divBdr>
        <w:top w:val="none" w:sz="0" w:space="0" w:color="auto"/>
        <w:left w:val="none" w:sz="0" w:space="0" w:color="auto"/>
        <w:bottom w:val="none" w:sz="0" w:space="0" w:color="auto"/>
        <w:right w:val="none" w:sz="0" w:space="0" w:color="auto"/>
      </w:divBdr>
    </w:div>
    <w:div w:id="673849223">
      <w:bodyDiv w:val="1"/>
      <w:marLeft w:val="0"/>
      <w:marRight w:val="0"/>
      <w:marTop w:val="0"/>
      <w:marBottom w:val="0"/>
      <w:divBdr>
        <w:top w:val="none" w:sz="0" w:space="0" w:color="auto"/>
        <w:left w:val="none" w:sz="0" w:space="0" w:color="auto"/>
        <w:bottom w:val="none" w:sz="0" w:space="0" w:color="auto"/>
        <w:right w:val="none" w:sz="0" w:space="0" w:color="auto"/>
      </w:divBdr>
    </w:div>
    <w:div w:id="1416395281">
      <w:bodyDiv w:val="1"/>
      <w:marLeft w:val="0"/>
      <w:marRight w:val="0"/>
      <w:marTop w:val="0"/>
      <w:marBottom w:val="0"/>
      <w:divBdr>
        <w:top w:val="none" w:sz="0" w:space="0" w:color="auto"/>
        <w:left w:val="none" w:sz="0" w:space="0" w:color="auto"/>
        <w:bottom w:val="none" w:sz="0" w:space="0" w:color="auto"/>
        <w:right w:val="none" w:sz="0" w:space="0" w:color="auto"/>
      </w:divBdr>
    </w:div>
    <w:div w:id="156953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su.org/representation/student-council/22tt5w/"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xfordsu.org/representation/student-council/22tt5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xfordsu.org/representation/student-council/22tt5w/" TargetMode="External"/><Relationship Id="rId5" Type="http://schemas.openxmlformats.org/officeDocument/2006/relationships/styles" Target="styles.xml"/><Relationship Id="rId10" Type="http://schemas.openxmlformats.org/officeDocument/2006/relationships/hyperlink" Target="https://www.oxfordsu.org/representation/student-council/22tt5w/" TargetMode="External"/><Relationship Id="rId4" Type="http://schemas.openxmlformats.org/officeDocument/2006/relationships/numbering" Target="numbering.xml"/><Relationship Id="rId9" Type="http://schemas.openxmlformats.org/officeDocument/2006/relationships/hyperlink" Target="https://www.oxfordsu.org/representation/student-council/22ht7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753E1F-A85F-49B2-9D3B-622A35429C81}">
  <ds:schemaRefs>
    <ds:schemaRef ds:uri="http://schemas.microsoft.com/sharepoint/v3/contenttype/forms"/>
  </ds:schemaRefs>
</ds:datastoreItem>
</file>

<file path=customXml/itemProps2.xml><?xml version="1.0" encoding="utf-8"?>
<ds:datastoreItem xmlns:ds="http://schemas.openxmlformats.org/officeDocument/2006/customXml" ds:itemID="{E917207E-EACB-433A-B3F6-93132D7788FC}"/>
</file>

<file path=customXml/itemProps3.xml><?xml version="1.0" encoding="utf-8"?>
<ds:datastoreItem xmlns:ds="http://schemas.openxmlformats.org/officeDocument/2006/customXml" ds:itemID="{6414EA80-286B-4612-B77E-5E6D8C782B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Premkumar</dc:creator>
  <cp:keywords/>
  <dc:description/>
  <cp:lastModifiedBy>Arthur Kaddu</cp:lastModifiedBy>
  <cp:revision>2</cp:revision>
  <dcterms:created xsi:type="dcterms:W3CDTF">2022-05-27T11:52:00Z</dcterms:created>
  <dcterms:modified xsi:type="dcterms:W3CDTF">2022-05-27T11:52:00Z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